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4C" w:rsidRPr="00181273" w:rsidRDefault="00A81C4C" w:rsidP="00A81C4C">
      <w:pPr>
        <w:pStyle w:val="p0"/>
        <w:jc w:val="center"/>
        <w:rPr>
          <w:color w:val="000000"/>
          <w:sz w:val="32"/>
          <w:szCs w:val="32"/>
        </w:rPr>
      </w:pPr>
    </w:p>
    <w:p w:rsidR="00A81C4C" w:rsidRPr="00181273" w:rsidRDefault="00A81C4C" w:rsidP="00A81C4C">
      <w:pPr>
        <w:pStyle w:val="p0"/>
        <w:jc w:val="center"/>
        <w:rPr>
          <w:color w:val="000000"/>
          <w:sz w:val="32"/>
          <w:szCs w:val="32"/>
        </w:rPr>
      </w:pPr>
    </w:p>
    <w:p w:rsidR="00A81C4C" w:rsidRPr="00181273" w:rsidRDefault="00A81C4C" w:rsidP="00A81C4C">
      <w:pPr>
        <w:pStyle w:val="p0"/>
        <w:jc w:val="center"/>
        <w:rPr>
          <w:color w:val="000000"/>
          <w:sz w:val="32"/>
          <w:szCs w:val="32"/>
        </w:rPr>
      </w:pPr>
    </w:p>
    <w:p w:rsidR="00A81C4C" w:rsidRPr="00181273" w:rsidRDefault="00A81C4C" w:rsidP="00A81C4C">
      <w:pPr>
        <w:pStyle w:val="p0"/>
        <w:jc w:val="center"/>
        <w:rPr>
          <w:color w:val="000000"/>
          <w:sz w:val="32"/>
          <w:szCs w:val="32"/>
        </w:rPr>
      </w:pPr>
      <w:r w:rsidRPr="00181273">
        <w:rPr>
          <w:rFonts w:eastAsia="仿宋_GB2312"/>
          <w:color w:val="000000"/>
          <w:sz w:val="32"/>
          <w:szCs w:val="32"/>
        </w:rPr>
        <w:t>教字（</w:t>
      </w:r>
      <w:r w:rsidRPr="00181273">
        <w:rPr>
          <w:rFonts w:eastAsia="仿宋_GB2312"/>
          <w:color w:val="000000"/>
          <w:sz w:val="32"/>
          <w:szCs w:val="32"/>
        </w:rPr>
        <w:t>201</w:t>
      </w:r>
      <w:r w:rsidR="009D129A">
        <w:rPr>
          <w:rFonts w:eastAsia="仿宋_GB2312" w:hint="eastAsia"/>
          <w:color w:val="000000"/>
          <w:sz w:val="32"/>
          <w:szCs w:val="32"/>
        </w:rPr>
        <w:t>8</w:t>
      </w:r>
      <w:r w:rsidRPr="00181273">
        <w:rPr>
          <w:rFonts w:eastAsia="仿宋_GB2312"/>
          <w:color w:val="000000"/>
          <w:sz w:val="32"/>
          <w:szCs w:val="32"/>
        </w:rPr>
        <w:t>）</w:t>
      </w:r>
      <w:r w:rsidR="000E7B99">
        <w:rPr>
          <w:rFonts w:eastAsia="仿宋_GB2312" w:hint="eastAsia"/>
          <w:color w:val="000000"/>
          <w:sz w:val="32"/>
          <w:szCs w:val="32"/>
        </w:rPr>
        <w:t>15</w:t>
      </w:r>
      <w:r w:rsidRPr="00181273">
        <w:rPr>
          <w:rFonts w:eastAsia="仿宋_GB2312"/>
          <w:color w:val="000000"/>
          <w:sz w:val="32"/>
          <w:szCs w:val="32"/>
        </w:rPr>
        <w:t>号</w:t>
      </w:r>
    </w:p>
    <w:p w:rsidR="00A81C4C" w:rsidRPr="00181273" w:rsidRDefault="00A81C4C" w:rsidP="00A81C4C">
      <w:pPr>
        <w:pStyle w:val="p0"/>
        <w:jc w:val="center"/>
        <w:rPr>
          <w:color w:val="000000"/>
          <w:sz w:val="32"/>
          <w:szCs w:val="32"/>
        </w:rPr>
      </w:pPr>
    </w:p>
    <w:p w:rsidR="00A81C4C" w:rsidRPr="00181273" w:rsidRDefault="00A81C4C" w:rsidP="00A81C4C">
      <w:pPr>
        <w:pStyle w:val="p0"/>
        <w:jc w:val="center"/>
        <w:rPr>
          <w:b/>
          <w:bCs/>
          <w:color w:val="000000"/>
          <w:sz w:val="36"/>
          <w:szCs w:val="36"/>
        </w:rPr>
      </w:pPr>
      <w:r w:rsidRPr="00181273">
        <w:rPr>
          <w:rFonts w:hAnsi="宋体"/>
          <w:b/>
          <w:bCs/>
          <w:color w:val="000000"/>
          <w:sz w:val="36"/>
          <w:szCs w:val="36"/>
        </w:rPr>
        <w:t>关于做好南京中医药大学大学生创新训练计划</w:t>
      </w:r>
      <w:r w:rsidRPr="00181273">
        <w:rPr>
          <w:b/>
          <w:bCs/>
          <w:color w:val="000000"/>
          <w:sz w:val="36"/>
          <w:szCs w:val="36"/>
        </w:rPr>
        <w:t>201</w:t>
      </w:r>
      <w:r w:rsidR="009D129A">
        <w:rPr>
          <w:rFonts w:hint="eastAsia"/>
          <w:b/>
          <w:bCs/>
          <w:color w:val="000000"/>
          <w:sz w:val="36"/>
          <w:szCs w:val="36"/>
        </w:rPr>
        <w:t>7</w:t>
      </w:r>
      <w:r w:rsidRPr="00181273">
        <w:rPr>
          <w:rFonts w:hAnsi="宋体"/>
          <w:b/>
          <w:bCs/>
          <w:color w:val="000000"/>
          <w:sz w:val="36"/>
          <w:szCs w:val="36"/>
        </w:rPr>
        <w:t>年项目中期检查和</w:t>
      </w:r>
      <w:r w:rsidRPr="00181273">
        <w:rPr>
          <w:b/>
          <w:bCs/>
          <w:color w:val="000000"/>
          <w:sz w:val="36"/>
          <w:szCs w:val="36"/>
        </w:rPr>
        <w:t>201</w:t>
      </w:r>
      <w:r w:rsidR="009D129A">
        <w:rPr>
          <w:rFonts w:hint="eastAsia"/>
          <w:b/>
          <w:bCs/>
          <w:color w:val="000000"/>
          <w:sz w:val="36"/>
          <w:szCs w:val="36"/>
        </w:rPr>
        <w:t>6</w:t>
      </w:r>
      <w:r w:rsidRPr="00181273">
        <w:rPr>
          <w:rFonts w:hAnsi="宋体"/>
          <w:b/>
          <w:bCs/>
          <w:color w:val="000000"/>
          <w:sz w:val="36"/>
          <w:szCs w:val="36"/>
        </w:rPr>
        <w:t>年项目结题验收</w:t>
      </w:r>
    </w:p>
    <w:p w:rsidR="00A81C4C" w:rsidRPr="00181273" w:rsidRDefault="00A81C4C" w:rsidP="00A81C4C">
      <w:pPr>
        <w:pStyle w:val="p0"/>
        <w:jc w:val="center"/>
        <w:rPr>
          <w:b/>
          <w:bCs/>
          <w:color w:val="000000"/>
          <w:sz w:val="36"/>
          <w:szCs w:val="36"/>
        </w:rPr>
      </w:pPr>
      <w:r w:rsidRPr="00181273">
        <w:rPr>
          <w:rFonts w:hAnsi="宋体"/>
          <w:b/>
          <w:bCs/>
          <w:color w:val="000000"/>
          <w:sz w:val="36"/>
          <w:szCs w:val="36"/>
        </w:rPr>
        <w:t>工作的通知</w:t>
      </w:r>
    </w:p>
    <w:p w:rsidR="00A81C4C" w:rsidRPr="00181F66" w:rsidRDefault="00A81C4C" w:rsidP="00A81C4C">
      <w:pPr>
        <w:widowControl/>
        <w:spacing w:line="580" w:lineRule="exact"/>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各学院：</w:t>
      </w:r>
    </w:p>
    <w:p w:rsidR="00A81C4C" w:rsidRPr="00181F66" w:rsidRDefault="00A81C4C"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根据《江苏省高等学校大学生实践创新训练计划实施管理办法》文件精神，学校将开展 201</w:t>
      </w:r>
      <w:r w:rsidR="009D129A">
        <w:rPr>
          <w:rFonts w:asciiTheme="minorEastAsia" w:hAnsiTheme="minorEastAsia" w:hint="eastAsia"/>
          <w:color w:val="000000"/>
          <w:kern w:val="0"/>
          <w:sz w:val="32"/>
          <w:szCs w:val="32"/>
        </w:rPr>
        <w:t>7</w:t>
      </w:r>
      <w:r w:rsidRPr="00181F66">
        <w:rPr>
          <w:rFonts w:asciiTheme="minorEastAsia" w:hAnsiTheme="minorEastAsia"/>
          <w:color w:val="000000"/>
          <w:kern w:val="0"/>
          <w:sz w:val="32"/>
          <w:szCs w:val="32"/>
        </w:rPr>
        <w:t>年项目中期检查和201</w:t>
      </w:r>
      <w:r w:rsidR="009D129A">
        <w:rPr>
          <w:rFonts w:asciiTheme="minorEastAsia" w:hAnsiTheme="minorEastAsia" w:hint="eastAsia"/>
          <w:color w:val="000000"/>
          <w:kern w:val="0"/>
          <w:sz w:val="32"/>
          <w:szCs w:val="32"/>
        </w:rPr>
        <w:t>6</w:t>
      </w:r>
      <w:r w:rsidRPr="00181F66">
        <w:rPr>
          <w:rFonts w:asciiTheme="minorEastAsia" w:hAnsiTheme="minorEastAsia"/>
          <w:color w:val="000000"/>
          <w:kern w:val="0"/>
          <w:sz w:val="32"/>
          <w:szCs w:val="32"/>
        </w:rPr>
        <w:t>年项目结题验收，以形成相关材料报送省教育厅。现请各有关学院组织好本院项目的检查和验收工作。</w:t>
      </w:r>
    </w:p>
    <w:p w:rsidR="00A81C4C" w:rsidRPr="00181F66" w:rsidRDefault="00767845" w:rsidP="00A81C4C">
      <w:pPr>
        <w:widowControl/>
        <w:numPr>
          <w:ilvl w:val="0"/>
          <w:numId w:val="1"/>
        </w:numPr>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hint="eastAsia"/>
          <w:color w:val="000000"/>
          <w:kern w:val="0"/>
          <w:sz w:val="32"/>
          <w:szCs w:val="32"/>
        </w:rPr>
        <w:t xml:space="preserve"> </w:t>
      </w:r>
      <w:r w:rsidR="00A81C4C" w:rsidRPr="00181F66">
        <w:rPr>
          <w:rFonts w:asciiTheme="minorEastAsia" w:hAnsiTheme="minorEastAsia"/>
          <w:color w:val="000000"/>
          <w:kern w:val="0"/>
          <w:sz w:val="32"/>
          <w:szCs w:val="32"/>
        </w:rPr>
        <w:t>中期检查</w:t>
      </w:r>
      <w:r w:rsidR="00255A16" w:rsidRPr="00181F66">
        <w:rPr>
          <w:rFonts w:asciiTheme="minorEastAsia" w:hAnsiTheme="minorEastAsia" w:hint="eastAsia"/>
          <w:color w:val="000000"/>
          <w:kern w:val="0"/>
          <w:sz w:val="32"/>
          <w:szCs w:val="32"/>
        </w:rPr>
        <w:t xml:space="preserve"> </w:t>
      </w:r>
      <w:r w:rsidR="00A81C4C" w:rsidRPr="00181F66">
        <w:rPr>
          <w:rFonts w:asciiTheme="minorEastAsia" w:hAnsiTheme="minorEastAsia"/>
          <w:color w:val="000000"/>
          <w:kern w:val="0"/>
          <w:sz w:val="32"/>
          <w:szCs w:val="32"/>
        </w:rPr>
        <w:t xml:space="preserve"> 201</w:t>
      </w:r>
      <w:r w:rsidR="009D129A">
        <w:rPr>
          <w:rFonts w:asciiTheme="minorEastAsia" w:hAnsiTheme="minorEastAsia" w:hint="eastAsia"/>
          <w:color w:val="000000"/>
          <w:kern w:val="0"/>
          <w:sz w:val="32"/>
          <w:szCs w:val="32"/>
        </w:rPr>
        <w:t>7</w:t>
      </w:r>
      <w:r w:rsidR="00A81C4C" w:rsidRPr="00181F66">
        <w:rPr>
          <w:rFonts w:asciiTheme="minorEastAsia" w:hAnsiTheme="minorEastAsia"/>
          <w:color w:val="000000"/>
          <w:kern w:val="0"/>
          <w:sz w:val="32"/>
          <w:szCs w:val="32"/>
        </w:rPr>
        <w:t>年</w:t>
      </w:r>
      <w:r w:rsidR="00A81C4C" w:rsidRPr="00181F66">
        <w:rPr>
          <w:rFonts w:asciiTheme="minorEastAsia" w:hAnsiTheme="minorEastAsia" w:hint="eastAsia"/>
          <w:color w:val="000000"/>
          <w:kern w:val="0"/>
          <w:sz w:val="32"/>
          <w:szCs w:val="32"/>
        </w:rPr>
        <w:t>省、</w:t>
      </w:r>
      <w:r w:rsidR="00A81C4C" w:rsidRPr="00181F66">
        <w:rPr>
          <w:rFonts w:asciiTheme="minorEastAsia" w:hAnsiTheme="minorEastAsia"/>
          <w:color w:val="000000"/>
          <w:kern w:val="0"/>
          <w:sz w:val="32"/>
          <w:szCs w:val="32"/>
        </w:rPr>
        <w:t>校级立项项目主持人请登录“</w:t>
      </w:r>
      <w:r w:rsidR="00A81C4C" w:rsidRPr="00181F66">
        <w:rPr>
          <w:rFonts w:asciiTheme="minorEastAsia" w:hAnsiTheme="minorEastAsia" w:hint="eastAsia"/>
          <w:color w:val="000000"/>
          <w:kern w:val="0"/>
          <w:sz w:val="32"/>
          <w:szCs w:val="32"/>
        </w:rPr>
        <w:t>南京中</w:t>
      </w:r>
      <w:r w:rsidR="00A81C4C" w:rsidRPr="00691CAB">
        <w:rPr>
          <w:rFonts w:asciiTheme="minorEastAsia" w:hAnsiTheme="minorEastAsia" w:hint="eastAsia"/>
          <w:color w:val="000000"/>
          <w:kern w:val="0"/>
          <w:sz w:val="32"/>
          <w:szCs w:val="32"/>
        </w:rPr>
        <w:t>医药大学</w:t>
      </w:r>
      <w:r w:rsidR="00A81C4C" w:rsidRPr="00691CAB">
        <w:rPr>
          <w:rFonts w:asciiTheme="minorEastAsia" w:hAnsiTheme="minorEastAsia"/>
          <w:color w:val="000000"/>
          <w:kern w:val="0"/>
          <w:sz w:val="32"/>
          <w:szCs w:val="32"/>
        </w:rPr>
        <w:t>大学生创新</w:t>
      </w:r>
      <w:r w:rsidR="00691CAB" w:rsidRPr="00691CAB">
        <w:rPr>
          <w:rFonts w:asciiTheme="minorEastAsia" w:hAnsiTheme="minorEastAsia" w:hint="eastAsia"/>
          <w:color w:val="000000"/>
          <w:kern w:val="0"/>
          <w:sz w:val="32"/>
          <w:szCs w:val="32"/>
        </w:rPr>
        <w:t>创业</w:t>
      </w:r>
      <w:r w:rsidR="00A81C4C" w:rsidRPr="00691CAB">
        <w:rPr>
          <w:rFonts w:asciiTheme="minorEastAsia" w:hAnsiTheme="minorEastAsia" w:hint="eastAsia"/>
          <w:color w:val="000000"/>
          <w:kern w:val="0"/>
          <w:sz w:val="32"/>
          <w:szCs w:val="32"/>
        </w:rPr>
        <w:t>训练智能管理系统</w:t>
      </w:r>
      <w:r w:rsidR="00691CAB">
        <w:rPr>
          <w:rFonts w:asciiTheme="minorEastAsia" w:hAnsiTheme="minorEastAsia" w:hint="eastAsia"/>
          <w:color w:val="000000"/>
          <w:kern w:val="0"/>
          <w:sz w:val="32"/>
          <w:szCs w:val="32"/>
        </w:rPr>
        <w:t>”（</w:t>
      </w:r>
      <w:r w:rsidR="00691CAB" w:rsidRPr="008474BF">
        <w:rPr>
          <w:rFonts w:ascii="Times New Roman" w:hAnsi="Times New Roman" w:cs="Times New Roman"/>
          <w:color w:val="000000"/>
          <w:kern w:val="0"/>
          <w:sz w:val="32"/>
          <w:szCs w:val="32"/>
        </w:rPr>
        <w:t>http://sjjx.njucm.edu.cn/cxxl/Index.aspx</w:t>
      </w:r>
      <w:r w:rsidR="00691CAB">
        <w:rPr>
          <w:rFonts w:asciiTheme="minorEastAsia" w:hAnsiTheme="minorEastAsia" w:hint="eastAsia"/>
          <w:color w:val="000000"/>
          <w:kern w:val="0"/>
          <w:sz w:val="32"/>
          <w:szCs w:val="32"/>
        </w:rPr>
        <w:t>）</w:t>
      </w:r>
      <w:r w:rsidR="00A81C4C" w:rsidRPr="00181F66">
        <w:rPr>
          <w:rFonts w:asciiTheme="minorEastAsia" w:hAnsiTheme="minorEastAsia"/>
          <w:color w:val="000000"/>
          <w:kern w:val="0"/>
          <w:sz w:val="32"/>
          <w:szCs w:val="32"/>
        </w:rPr>
        <w:t>进行季度报告</w:t>
      </w:r>
      <w:r w:rsidR="002602A8" w:rsidRPr="00181F66">
        <w:rPr>
          <w:rFonts w:asciiTheme="minorEastAsia" w:hAnsiTheme="minorEastAsia" w:hint="eastAsia"/>
          <w:color w:val="000000"/>
          <w:kern w:val="0"/>
          <w:sz w:val="32"/>
          <w:szCs w:val="32"/>
        </w:rPr>
        <w:t>（201</w:t>
      </w:r>
      <w:r w:rsidR="009D129A">
        <w:rPr>
          <w:rFonts w:asciiTheme="minorEastAsia" w:hAnsiTheme="minorEastAsia" w:hint="eastAsia"/>
          <w:color w:val="000000"/>
          <w:kern w:val="0"/>
          <w:sz w:val="32"/>
          <w:szCs w:val="32"/>
        </w:rPr>
        <w:t>7</w:t>
      </w:r>
      <w:r w:rsidR="002602A8" w:rsidRPr="00181F66">
        <w:rPr>
          <w:rFonts w:asciiTheme="minorEastAsia" w:hAnsiTheme="minorEastAsia" w:hint="eastAsia"/>
          <w:color w:val="000000"/>
          <w:kern w:val="0"/>
          <w:sz w:val="32"/>
          <w:szCs w:val="32"/>
        </w:rPr>
        <w:t>年12月</w:t>
      </w:r>
      <w:r w:rsidR="002B061C">
        <w:rPr>
          <w:rFonts w:asciiTheme="minorEastAsia" w:hAnsiTheme="minorEastAsia" w:hint="eastAsia"/>
          <w:color w:val="000000"/>
          <w:kern w:val="0"/>
          <w:sz w:val="32"/>
          <w:szCs w:val="32"/>
        </w:rPr>
        <w:t>～</w:t>
      </w:r>
      <w:r w:rsidR="002602A8" w:rsidRPr="00181F66">
        <w:rPr>
          <w:rFonts w:asciiTheme="minorEastAsia" w:hAnsiTheme="minorEastAsia" w:hint="eastAsia"/>
          <w:color w:val="000000"/>
          <w:kern w:val="0"/>
          <w:sz w:val="32"/>
          <w:szCs w:val="32"/>
        </w:rPr>
        <w:t>201</w:t>
      </w:r>
      <w:r w:rsidR="009D129A">
        <w:rPr>
          <w:rFonts w:asciiTheme="minorEastAsia" w:hAnsiTheme="minorEastAsia" w:hint="eastAsia"/>
          <w:color w:val="000000"/>
          <w:kern w:val="0"/>
          <w:sz w:val="32"/>
          <w:szCs w:val="32"/>
        </w:rPr>
        <w:t>8</w:t>
      </w:r>
      <w:r w:rsidR="002602A8" w:rsidRPr="00181F66">
        <w:rPr>
          <w:rFonts w:asciiTheme="minorEastAsia" w:hAnsiTheme="minorEastAsia" w:hint="eastAsia"/>
          <w:color w:val="000000"/>
          <w:kern w:val="0"/>
          <w:sz w:val="32"/>
          <w:szCs w:val="32"/>
        </w:rPr>
        <w:t>年2月）</w:t>
      </w:r>
      <w:r w:rsidR="00A81C4C" w:rsidRPr="00181F66">
        <w:rPr>
          <w:rFonts w:asciiTheme="minorEastAsia" w:hAnsiTheme="minorEastAsia"/>
          <w:color w:val="000000"/>
          <w:kern w:val="0"/>
          <w:sz w:val="32"/>
          <w:szCs w:val="32"/>
        </w:rPr>
        <w:t>和中期检查的提交，</w:t>
      </w:r>
      <w:r w:rsidR="00326160" w:rsidRPr="00181F66">
        <w:rPr>
          <w:rFonts w:asciiTheme="minorEastAsia" w:hAnsiTheme="minorEastAsia" w:hint="eastAsia"/>
          <w:color w:val="000000"/>
          <w:kern w:val="0"/>
          <w:sz w:val="32"/>
          <w:szCs w:val="32"/>
        </w:rPr>
        <w:t>中期检查报告</w:t>
      </w:r>
      <w:r w:rsidR="00085573" w:rsidRPr="00181F66">
        <w:rPr>
          <w:rFonts w:asciiTheme="minorEastAsia" w:hAnsiTheme="minorEastAsia" w:hint="eastAsia"/>
          <w:color w:val="000000"/>
          <w:kern w:val="0"/>
          <w:sz w:val="32"/>
          <w:szCs w:val="32"/>
        </w:rPr>
        <w:t>从“表格输出栏”</w:t>
      </w:r>
      <w:r w:rsidR="00326160" w:rsidRPr="00181F66">
        <w:rPr>
          <w:rFonts w:asciiTheme="minorEastAsia" w:hAnsiTheme="minorEastAsia" w:hint="eastAsia"/>
          <w:color w:val="000000"/>
          <w:kern w:val="0"/>
          <w:sz w:val="32"/>
          <w:szCs w:val="32"/>
        </w:rPr>
        <w:t>可在线导出，</w:t>
      </w:r>
      <w:r w:rsidR="00A81C4C" w:rsidRPr="00181F66">
        <w:rPr>
          <w:rFonts w:asciiTheme="minorEastAsia" w:hAnsiTheme="minorEastAsia"/>
          <w:color w:val="000000"/>
          <w:kern w:val="0"/>
          <w:sz w:val="32"/>
          <w:szCs w:val="32"/>
        </w:rPr>
        <w:t>前三次季度报告的完成情况将作为中期检查审核的重要指标。</w:t>
      </w:r>
    </w:p>
    <w:p w:rsidR="00A81C4C" w:rsidRPr="00181F66" w:rsidRDefault="00767845" w:rsidP="00A81C4C">
      <w:pPr>
        <w:widowControl/>
        <w:numPr>
          <w:ilvl w:val="0"/>
          <w:numId w:val="1"/>
        </w:numPr>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hint="eastAsia"/>
          <w:color w:val="000000"/>
          <w:kern w:val="0"/>
          <w:sz w:val="32"/>
          <w:szCs w:val="32"/>
        </w:rPr>
        <w:t xml:space="preserve"> </w:t>
      </w:r>
      <w:r w:rsidR="00A81C4C" w:rsidRPr="00181F66">
        <w:rPr>
          <w:rFonts w:asciiTheme="minorEastAsia" w:hAnsiTheme="minorEastAsia"/>
          <w:color w:val="000000"/>
          <w:kern w:val="0"/>
          <w:sz w:val="32"/>
          <w:szCs w:val="32"/>
        </w:rPr>
        <w:t>结题验收</w:t>
      </w:r>
      <w:r w:rsidR="00255A16" w:rsidRPr="00181F66">
        <w:rPr>
          <w:rFonts w:asciiTheme="minorEastAsia" w:hAnsiTheme="minorEastAsia" w:hint="eastAsia"/>
          <w:color w:val="000000"/>
          <w:kern w:val="0"/>
          <w:sz w:val="32"/>
          <w:szCs w:val="32"/>
        </w:rPr>
        <w:t xml:space="preserve"> </w:t>
      </w:r>
      <w:r w:rsidR="00A81C4C" w:rsidRPr="00181F66">
        <w:rPr>
          <w:rFonts w:asciiTheme="minorEastAsia" w:hAnsiTheme="minorEastAsia"/>
          <w:color w:val="000000"/>
          <w:kern w:val="0"/>
          <w:sz w:val="32"/>
          <w:szCs w:val="32"/>
        </w:rPr>
        <w:t xml:space="preserve"> 201</w:t>
      </w:r>
      <w:r w:rsidR="009D129A">
        <w:rPr>
          <w:rFonts w:asciiTheme="minorEastAsia" w:hAnsiTheme="minorEastAsia" w:hint="eastAsia"/>
          <w:color w:val="000000"/>
          <w:kern w:val="0"/>
          <w:sz w:val="32"/>
          <w:szCs w:val="32"/>
        </w:rPr>
        <w:t>6</w:t>
      </w:r>
      <w:r w:rsidR="00A81C4C" w:rsidRPr="00181F66">
        <w:rPr>
          <w:rFonts w:asciiTheme="minorEastAsia" w:hAnsiTheme="minorEastAsia"/>
          <w:color w:val="000000"/>
          <w:kern w:val="0"/>
          <w:sz w:val="32"/>
          <w:szCs w:val="32"/>
        </w:rPr>
        <w:t>年</w:t>
      </w:r>
      <w:r w:rsidR="00DF6B79">
        <w:rPr>
          <w:rFonts w:asciiTheme="minorEastAsia" w:hAnsiTheme="minorEastAsia" w:hint="eastAsia"/>
          <w:color w:val="000000"/>
          <w:kern w:val="0"/>
          <w:sz w:val="32"/>
          <w:szCs w:val="32"/>
        </w:rPr>
        <w:t>省、</w:t>
      </w:r>
      <w:r w:rsidR="00A81C4C" w:rsidRPr="00181F66">
        <w:rPr>
          <w:rFonts w:asciiTheme="minorEastAsia" w:hAnsiTheme="minorEastAsia"/>
          <w:color w:val="000000"/>
          <w:kern w:val="0"/>
          <w:sz w:val="32"/>
          <w:szCs w:val="32"/>
        </w:rPr>
        <w:t>校级立项项目主持人</w:t>
      </w:r>
      <w:r w:rsidR="005C4CCB" w:rsidRPr="00181F66">
        <w:rPr>
          <w:rFonts w:asciiTheme="minorEastAsia" w:hAnsiTheme="minorEastAsia"/>
          <w:color w:val="000000"/>
          <w:kern w:val="0"/>
          <w:sz w:val="32"/>
          <w:szCs w:val="32"/>
        </w:rPr>
        <w:t>“</w:t>
      </w:r>
      <w:r w:rsidR="005C4CCB" w:rsidRPr="00181F66">
        <w:rPr>
          <w:rFonts w:asciiTheme="minorEastAsia" w:hAnsiTheme="minorEastAsia" w:hint="eastAsia"/>
          <w:color w:val="000000"/>
          <w:kern w:val="0"/>
          <w:sz w:val="32"/>
          <w:szCs w:val="32"/>
        </w:rPr>
        <w:t>南京中</w:t>
      </w:r>
      <w:r w:rsidR="005C4CCB" w:rsidRPr="00691CAB">
        <w:rPr>
          <w:rFonts w:asciiTheme="minorEastAsia" w:hAnsiTheme="minorEastAsia" w:hint="eastAsia"/>
          <w:color w:val="000000"/>
          <w:kern w:val="0"/>
          <w:sz w:val="32"/>
          <w:szCs w:val="32"/>
        </w:rPr>
        <w:t>医药大学</w:t>
      </w:r>
      <w:r w:rsidR="005C4CCB" w:rsidRPr="00691CAB">
        <w:rPr>
          <w:rFonts w:asciiTheme="minorEastAsia" w:hAnsiTheme="minorEastAsia"/>
          <w:color w:val="000000"/>
          <w:kern w:val="0"/>
          <w:sz w:val="32"/>
          <w:szCs w:val="32"/>
        </w:rPr>
        <w:t>大学生创新</w:t>
      </w:r>
      <w:r w:rsidR="005C4CCB" w:rsidRPr="00691CAB">
        <w:rPr>
          <w:rFonts w:asciiTheme="minorEastAsia" w:hAnsiTheme="minorEastAsia" w:hint="eastAsia"/>
          <w:color w:val="000000"/>
          <w:kern w:val="0"/>
          <w:sz w:val="32"/>
          <w:szCs w:val="32"/>
        </w:rPr>
        <w:t>创业训练智能管理系统</w:t>
      </w:r>
      <w:r w:rsidR="005C4CCB">
        <w:rPr>
          <w:rFonts w:asciiTheme="minorEastAsia" w:hAnsiTheme="minorEastAsia" w:hint="eastAsia"/>
          <w:color w:val="000000"/>
          <w:kern w:val="0"/>
          <w:sz w:val="32"/>
          <w:szCs w:val="32"/>
        </w:rPr>
        <w:t>”（</w:t>
      </w:r>
      <w:r w:rsidR="005C4CCB" w:rsidRPr="008474BF">
        <w:rPr>
          <w:rFonts w:ascii="Times New Roman" w:hAnsi="Times New Roman" w:cs="Times New Roman"/>
          <w:color w:val="000000"/>
          <w:kern w:val="0"/>
          <w:sz w:val="32"/>
          <w:szCs w:val="32"/>
        </w:rPr>
        <w:t>http://sjjx.njucm.edu.cn/cxxl/Index.aspx</w:t>
      </w:r>
      <w:r w:rsidR="005C4CCB">
        <w:rPr>
          <w:rFonts w:asciiTheme="minorEastAsia" w:hAnsiTheme="minorEastAsia" w:hint="eastAsia"/>
          <w:color w:val="000000"/>
          <w:kern w:val="0"/>
          <w:sz w:val="32"/>
          <w:szCs w:val="32"/>
        </w:rPr>
        <w:t>）</w:t>
      </w:r>
      <w:r w:rsidR="00A81C4C" w:rsidRPr="00181F66">
        <w:rPr>
          <w:rFonts w:asciiTheme="minorEastAsia" w:hAnsiTheme="minorEastAsia"/>
          <w:color w:val="000000"/>
          <w:kern w:val="0"/>
          <w:sz w:val="32"/>
          <w:szCs w:val="32"/>
        </w:rPr>
        <w:t>进行季度报告</w:t>
      </w:r>
      <w:r w:rsidR="002602A8" w:rsidRPr="00181F66">
        <w:rPr>
          <w:rFonts w:asciiTheme="minorEastAsia" w:hAnsiTheme="minorEastAsia" w:hint="eastAsia"/>
          <w:color w:val="000000"/>
          <w:kern w:val="0"/>
          <w:sz w:val="32"/>
          <w:szCs w:val="32"/>
        </w:rPr>
        <w:t>（201</w:t>
      </w:r>
      <w:r w:rsidR="009D129A">
        <w:rPr>
          <w:rFonts w:asciiTheme="minorEastAsia" w:hAnsiTheme="minorEastAsia" w:hint="eastAsia"/>
          <w:color w:val="000000"/>
          <w:kern w:val="0"/>
          <w:sz w:val="32"/>
          <w:szCs w:val="32"/>
        </w:rPr>
        <w:t>7</w:t>
      </w:r>
      <w:r w:rsidR="002602A8" w:rsidRPr="00181F66">
        <w:rPr>
          <w:rFonts w:asciiTheme="minorEastAsia" w:hAnsiTheme="minorEastAsia" w:hint="eastAsia"/>
          <w:color w:val="000000"/>
          <w:kern w:val="0"/>
          <w:sz w:val="32"/>
          <w:szCs w:val="32"/>
        </w:rPr>
        <w:t>年12月</w:t>
      </w:r>
      <w:r w:rsidR="002B061C">
        <w:rPr>
          <w:rFonts w:asciiTheme="minorEastAsia" w:hAnsiTheme="minorEastAsia" w:hint="eastAsia"/>
          <w:color w:val="000000"/>
          <w:kern w:val="0"/>
          <w:sz w:val="32"/>
          <w:szCs w:val="32"/>
        </w:rPr>
        <w:t>～</w:t>
      </w:r>
      <w:r w:rsidR="002602A8" w:rsidRPr="00181F66">
        <w:rPr>
          <w:rFonts w:asciiTheme="minorEastAsia" w:hAnsiTheme="minorEastAsia" w:hint="eastAsia"/>
          <w:color w:val="000000"/>
          <w:kern w:val="0"/>
          <w:sz w:val="32"/>
          <w:szCs w:val="32"/>
        </w:rPr>
        <w:t>201</w:t>
      </w:r>
      <w:r w:rsidR="009D129A">
        <w:rPr>
          <w:rFonts w:asciiTheme="minorEastAsia" w:hAnsiTheme="minorEastAsia" w:hint="eastAsia"/>
          <w:color w:val="000000"/>
          <w:kern w:val="0"/>
          <w:sz w:val="32"/>
          <w:szCs w:val="32"/>
        </w:rPr>
        <w:t>8</w:t>
      </w:r>
      <w:r w:rsidR="002602A8" w:rsidRPr="00181F66">
        <w:rPr>
          <w:rFonts w:asciiTheme="minorEastAsia" w:hAnsiTheme="minorEastAsia" w:hint="eastAsia"/>
          <w:color w:val="000000"/>
          <w:kern w:val="0"/>
          <w:sz w:val="32"/>
          <w:szCs w:val="32"/>
        </w:rPr>
        <w:t>年2月）</w:t>
      </w:r>
      <w:r w:rsidR="00A81C4C" w:rsidRPr="00181F66">
        <w:rPr>
          <w:rFonts w:asciiTheme="minorEastAsia" w:hAnsiTheme="minorEastAsia"/>
          <w:color w:val="000000"/>
          <w:kern w:val="0"/>
          <w:sz w:val="32"/>
          <w:szCs w:val="32"/>
        </w:rPr>
        <w:t>和结题验收报告的提交，季度报告的完成情</w:t>
      </w:r>
      <w:r w:rsidR="00A81C4C" w:rsidRPr="00181F66">
        <w:rPr>
          <w:rFonts w:asciiTheme="minorEastAsia" w:hAnsiTheme="minorEastAsia"/>
          <w:color w:val="000000"/>
          <w:kern w:val="0"/>
          <w:sz w:val="32"/>
          <w:szCs w:val="32"/>
        </w:rPr>
        <w:lastRenderedPageBreak/>
        <w:t>况将作为结题验收审核的重要指标。各级各类结题项目均需提交不少于3000字的项目成果精粹。</w:t>
      </w:r>
    </w:p>
    <w:p w:rsidR="00A81C4C" w:rsidRPr="00181F66" w:rsidRDefault="00A81C4C"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3.</w:t>
      </w:r>
      <w:r w:rsidR="00767845" w:rsidRPr="00181F66">
        <w:rPr>
          <w:rFonts w:asciiTheme="minorEastAsia" w:hAnsiTheme="minorEastAsia" w:hint="eastAsia"/>
          <w:color w:val="000000"/>
          <w:kern w:val="0"/>
          <w:sz w:val="32"/>
          <w:szCs w:val="32"/>
        </w:rPr>
        <w:t xml:space="preserve"> </w:t>
      </w:r>
      <w:r w:rsidRPr="00181F66">
        <w:rPr>
          <w:rFonts w:asciiTheme="minorEastAsia" w:hAnsiTheme="minorEastAsia"/>
          <w:color w:val="000000"/>
          <w:kern w:val="0"/>
          <w:sz w:val="32"/>
          <w:szCs w:val="32"/>
        </w:rPr>
        <w:t>教务处委托各学院聘请相关学科具有副高以上专业技术职称的3～5位专家组成大学生创新训练计划项目专家评审组（专家名单</w:t>
      </w:r>
      <w:r w:rsidR="00615330" w:rsidRPr="00181F66">
        <w:rPr>
          <w:rFonts w:asciiTheme="minorEastAsia" w:hAnsiTheme="minorEastAsia" w:hint="eastAsia"/>
          <w:color w:val="000000"/>
          <w:kern w:val="0"/>
          <w:sz w:val="32"/>
          <w:szCs w:val="32"/>
        </w:rPr>
        <w:t>和评审方案</w:t>
      </w:r>
      <w:r w:rsidRPr="00181F66">
        <w:rPr>
          <w:rFonts w:asciiTheme="minorEastAsia" w:hAnsiTheme="minorEastAsia"/>
          <w:color w:val="000000"/>
          <w:kern w:val="0"/>
          <w:sz w:val="32"/>
          <w:szCs w:val="32"/>
        </w:rPr>
        <w:t>报教务处备案），负责项目中期检查和结题验收工作，检查及验收结果形成《南京中医药大学大学生创新训练计划组织管理情况汇报表》（附件</w:t>
      </w:r>
      <w:r w:rsidR="00DF6B79">
        <w:rPr>
          <w:rFonts w:asciiTheme="minorEastAsia" w:hAnsiTheme="minorEastAsia" w:hint="eastAsia"/>
          <w:color w:val="000000"/>
          <w:kern w:val="0"/>
          <w:sz w:val="32"/>
          <w:szCs w:val="32"/>
        </w:rPr>
        <w:t>1</w:t>
      </w:r>
      <w:r w:rsidRPr="00181F66">
        <w:rPr>
          <w:rFonts w:asciiTheme="minorEastAsia" w:hAnsiTheme="minorEastAsia"/>
          <w:color w:val="000000"/>
          <w:kern w:val="0"/>
          <w:sz w:val="32"/>
          <w:szCs w:val="32"/>
        </w:rPr>
        <w:t>）</w:t>
      </w:r>
      <w:r w:rsidR="002006A0" w:rsidRPr="00181F66">
        <w:rPr>
          <w:rFonts w:asciiTheme="minorEastAsia" w:hAnsiTheme="minorEastAsia" w:hint="eastAsia"/>
          <w:color w:val="000000"/>
          <w:kern w:val="0"/>
          <w:sz w:val="32"/>
          <w:szCs w:val="32"/>
        </w:rPr>
        <w:t>和相关成果精粹</w:t>
      </w:r>
      <w:r w:rsidRPr="00181F66">
        <w:rPr>
          <w:rFonts w:asciiTheme="minorEastAsia" w:hAnsiTheme="minorEastAsia"/>
          <w:color w:val="000000"/>
          <w:kern w:val="0"/>
          <w:sz w:val="32"/>
          <w:szCs w:val="32"/>
        </w:rPr>
        <w:t>。</w:t>
      </w:r>
    </w:p>
    <w:p w:rsidR="00D7578F" w:rsidRPr="00181F66" w:rsidRDefault="00A81C4C"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4.</w:t>
      </w:r>
      <w:r w:rsidR="00767845" w:rsidRPr="00181F66">
        <w:rPr>
          <w:rFonts w:asciiTheme="minorEastAsia" w:hAnsiTheme="minorEastAsia" w:hint="eastAsia"/>
          <w:color w:val="000000"/>
          <w:kern w:val="0"/>
          <w:sz w:val="32"/>
          <w:szCs w:val="32"/>
        </w:rPr>
        <w:t xml:space="preserve"> </w:t>
      </w:r>
      <w:r w:rsidR="00D7578F" w:rsidRPr="00181F66">
        <w:rPr>
          <w:rFonts w:asciiTheme="minorEastAsia" w:hAnsiTheme="minorEastAsia" w:hint="eastAsia"/>
          <w:color w:val="000000"/>
          <w:kern w:val="0"/>
          <w:sz w:val="32"/>
          <w:szCs w:val="32"/>
        </w:rPr>
        <w:t>各学院</w:t>
      </w:r>
      <w:r w:rsidRPr="00181F66">
        <w:rPr>
          <w:rFonts w:asciiTheme="minorEastAsia" w:hAnsiTheme="minorEastAsia"/>
          <w:color w:val="000000"/>
          <w:kern w:val="0"/>
          <w:sz w:val="32"/>
          <w:szCs w:val="32"/>
        </w:rPr>
        <w:t>请于201</w:t>
      </w:r>
      <w:r w:rsidR="009D129A">
        <w:rPr>
          <w:rFonts w:asciiTheme="minorEastAsia" w:hAnsiTheme="minorEastAsia" w:hint="eastAsia"/>
          <w:color w:val="000000"/>
          <w:kern w:val="0"/>
          <w:sz w:val="32"/>
          <w:szCs w:val="32"/>
        </w:rPr>
        <w:t>8</w:t>
      </w:r>
      <w:r w:rsidRPr="00181F66">
        <w:rPr>
          <w:rFonts w:asciiTheme="minorEastAsia" w:hAnsiTheme="minorEastAsia"/>
          <w:color w:val="000000"/>
          <w:kern w:val="0"/>
          <w:sz w:val="32"/>
          <w:szCs w:val="32"/>
        </w:rPr>
        <w:t>年</w:t>
      </w:r>
      <w:r w:rsidR="00AC470F">
        <w:rPr>
          <w:rFonts w:asciiTheme="minorEastAsia" w:hAnsiTheme="minorEastAsia" w:hint="eastAsia"/>
          <w:color w:val="000000"/>
          <w:kern w:val="0"/>
          <w:sz w:val="32"/>
          <w:szCs w:val="32"/>
        </w:rPr>
        <w:t>5</w:t>
      </w:r>
      <w:r w:rsidRPr="00181F66">
        <w:rPr>
          <w:rFonts w:asciiTheme="minorEastAsia" w:hAnsiTheme="minorEastAsia"/>
          <w:color w:val="000000"/>
          <w:kern w:val="0"/>
          <w:sz w:val="32"/>
          <w:szCs w:val="32"/>
        </w:rPr>
        <w:t>月</w:t>
      </w:r>
      <w:r w:rsidR="00DF6B79">
        <w:rPr>
          <w:rFonts w:asciiTheme="minorEastAsia" w:hAnsiTheme="minorEastAsia" w:hint="eastAsia"/>
          <w:color w:val="000000"/>
          <w:kern w:val="0"/>
          <w:sz w:val="32"/>
          <w:szCs w:val="32"/>
        </w:rPr>
        <w:t>2</w:t>
      </w:r>
      <w:r w:rsidR="00D7578F" w:rsidRPr="00181F66">
        <w:rPr>
          <w:rFonts w:asciiTheme="minorEastAsia" w:hAnsiTheme="minorEastAsia"/>
          <w:color w:val="000000"/>
          <w:kern w:val="0"/>
          <w:sz w:val="32"/>
          <w:szCs w:val="32"/>
        </w:rPr>
        <w:t>日前报送如下材料</w:t>
      </w:r>
      <w:r w:rsidR="00D7578F" w:rsidRPr="00181F66">
        <w:rPr>
          <w:rFonts w:asciiTheme="minorEastAsia" w:hAnsiTheme="minorEastAsia" w:hint="eastAsia"/>
          <w:color w:val="000000"/>
          <w:kern w:val="0"/>
          <w:sz w:val="32"/>
          <w:szCs w:val="32"/>
        </w:rPr>
        <w:t>：</w:t>
      </w:r>
    </w:p>
    <w:p w:rsidR="00D7578F" w:rsidRPr="00181F66" w:rsidRDefault="00407C85"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hint="eastAsia"/>
          <w:color w:val="000000"/>
          <w:kern w:val="0"/>
          <w:sz w:val="32"/>
          <w:szCs w:val="32"/>
        </w:rPr>
        <w:t>（1）</w:t>
      </w:r>
      <w:r w:rsidR="00A81C4C" w:rsidRPr="00181F66">
        <w:rPr>
          <w:rFonts w:asciiTheme="minorEastAsia" w:hAnsiTheme="minorEastAsia"/>
          <w:color w:val="000000"/>
          <w:kern w:val="0"/>
          <w:sz w:val="32"/>
          <w:szCs w:val="32"/>
        </w:rPr>
        <w:t>201</w:t>
      </w:r>
      <w:r w:rsidR="009D129A">
        <w:rPr>
          <w:rFonts w:asciiTheme="minorEastAsia" w:hAnsiTheme="minorEastAsia" w:hint="eastAsia"/>
          <w:color w:val="000000"/>
          <w:kern w:val="0"/>
          <w:sz w:val="32"/>
          <w:szCs w:val="32"/>
        </w:rPr>
        <w:t>7</w:t>
      </w:r>
      <w:r w:rsidR="00A81C4C" w:rsidRPr="00181F66">
        <w:rPr>
          <w:rFonts w:asciiTheme="minorEastAsia" w:hAnsiTheme="minorEastAsia"/>
          <w:color w:val="000000"/>
          <w:kern w:val="0"/>
          <w:sz w:val="32"/>
          <w:szCs w:val="32"/>
        </w:rPr>
        <w:t>年省</w:t>
      </w:r>
      <w:r w:rsidR="00A81C4C" w:rsidRPr="00181F66">
        <w:rPr>
          <w:rFonts w:asciiTheme="minorEastAsia" w:hAnsiTheme="minorEastAsia" w:hint="eastAsia"/>
          <w:color w:val="000000"/>
          <w:kern w:val="0"/>
          <w:sz w:val="32"/>
          <w:szCs w:val="32"/>
        </w:rPr>
        <w:t>、校</w:t>
      </w:r>
      <w:r w:rsidR="00A81C4C" w:rsidRPr="00181F66">
        <w:rPr>
          <w:rFonts w:asciiTheme="minorEastAsia" w:hAnsiTheme="minorEastAsia"/>
          <w:color w:val="000000"/>
          <w:kern w:val="0"/>
          <w:sz w:val="32"/>
          <w:szCs w:val="32"/>
        </w:rPr>
        <w:t>级立项项目中期检查</w:t>
      </w:r>
      <w:r w:rsidR="0069057A" w:rsidRPr="00181F66">
        <w:rPr>
          <w:rFonts w:asciiTheme="minorEastAsia" w:hAnsiTheme="minorEastAsia" w:hint="eastAsia"/>
          <w:color w:val="000000"/>
          <w:kern w:val="0"/>
          <w:sz w:val="32"/>
          <w:szCs w:val="32"/>
        </w:rPr>
        <w:t>报告</w:t>
      </w:r>
      <w:r w:rsidR="00A81C4C" w:rsidRPr="00181F66">
        <w:rPr>
          <w:rFonts w:asciiTheme="minorEastAsia" w:hAnsiTheme="minorEastAsia"/>
          <w:color w:val="000000"/>
          <w:kern w:val="0"/>
          <w:sz w:val="32"/>
          <w:szCs w:val="32"/>
        </w:rPr>
        <w:t>；</w:t>
      </w:r>
    </w:p>
    <w:p w:rsidR="00D7578F" w:rsidRPr="00181F66" w:rsidRDefault="00407C85"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hint="eastAsia"/>
          <w:color w:val="000000"/>
          <w:kern w:val="0"/>
          <w:sz w:val="32"/>
          <w:szCs w:val="32"/>
        </w:rPr>
        <w:t>（2）</w:t>
      </w:r>
      <w:r w:rsidR="00A81C4C" w:rsidRPr="00181F66">
        <w:rPr>
          <w:rFonts w:asciiTheme="minorEastAsia" w:hAnsiTheme="minorEastAsia"/>
          <w:color w:val="000000"/>
          <w:kern w:val="0"/>
          <w:sz w:val="32"/>
          <w:szCs w:val="32"/>
        </w:rPr>
        <w:t>201</w:t>
      </w:r>
      <w:r w:rsidR="009D129A">
        <w:rPr>
          <w:rFonts w:asciiTheme="minorEastAsia" w:hAnsiTheme="minorEastAsia" w:hint="eastAsia"/>
          <w:color w:val="000000"/>
          <w:kern w:val="0"/>
          <w:sz w:val="32"/>
          <w:szCs w:val="32"/>
        </w:rPr>
        <w:t>6</w:t>
      </w:r>
      <w:r w:rsidR="00A81C4C" w:rsidRPr="00181F66">
        <w:rPr>
          <w:rFonts w:asciiTheme="minorEastAsia" w:hAnsiTheme="minorEastAsia"/>
          <w:color w:val="000000"/>
          <w:kern w:val="0"/>
          <w:sz w:val="32"/>
          <w:szCs w:val="32"/>
        </w:rPr>
        <w:t>年</w:t>
      </w:r>
      <w:r w:rsidR="00D7578F" w:rsidRPr="00181F66">
        <w:rPr>
          <w:rFonts w:asciiTheme="minorEastAsia" w:hAnsiTheme="minorEastAsia"/>
          <w:color w:val="000000"/>
          <w:kern w:val="0"/>
          <w:sz w:val="32"/>
          <w:szCs w:val="32"/>
        </w:rPr>
        <w:t>省</w:t>
      </w:r>
      <w:r w:rsidR="00D7578F" w:rsidRPr="00181F66">
        <w:rPr>
          <w:rFonts w:asciiTheme="minorEastAsia" w:hAnsiTheme="minorEastAsia" w:hint="eastAsia"/>
          <w:color w:val="000000"/>
          <w:kern w:val="0"/>
          <w:sz w:val="32"/>
          <w:szCs w:val="32"/>
        </w:rPr>
        <w:t>、</w:t>
      </w:r>
      <w:r w:rsidR="00A81C4C" w:rsidRPr="00181F66">
        <w:rPr>
          <w:rFonts w:asciiTheme="minorEastAsia" w:hAnsiTheme="minorEastAsia"/>
          <w:color w:val="000000"/>
          <w:kern w:val="0"/>
          <w:sz w:val="32"/>
          <w:szCs w:val="32"/>
        </w:rPr>
        <w:t>校级立项项目</w:t>
      </w:r>
      <w:r w:rsidR="00D7578F" w:rsidRPr="00181F66">
        <w:rPr>
          <w:rFonts w:asciiTheme="minorEastAsia" w:hAnsiTheme="minorEastAsia"/>
          <w:color w:val="000000"/>
          <w:kern w:val="0"/>
          <w:sz w:val="32"/>
          <w:szCs w:val="32"/>
        </w:rPr>
        <w:t>结题验收报告</w:t>
      </w:r>
      <w:r w:rsidR="00D7578F" w:rsidRPr="00181F66">
        <w:rPr>
          <w:rFonts w:asciiTheme="minorEastAsia" w:hAnsiTheme="minorEastAsia" w:hint="eastAsia"/>
          <w:color w:val="000000"/>
          <w:kern w:val="0"/>
          <w:sz w:val="32"/>
          <w:szCs w:val="32"/>
        </w:rPr>
        <w:t>；</w:t>
      </w:r>
    </w:p>
    <w:p w:rsidR="00D7578F" w:rsidRPr="00181F66" w:rsidRDefault="00407C85"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hint="eastAsia"/>
          <w:color w:val="000000"/>
          <w:kern w:val="0"/>
          <w:sz w:val="32"/>
          <w:szCs w:val="32"/>
        </w:rPr>
        <w:t>（3）</w:t>
      </w:r>
      <w:r w:rsidR="00A81C4C" w:rsidRPr="00181F66">
        <w:rPr>
          <w:rFonts w:asciiTheme="minorEastAsia" w:hAnsiTheme="minorEastAsia"/>
          <w:color w:val="000000"/>
          <w:kern w:val="0"/>
          <w:sz w:val="32"/>
          <w:szCs w:val="32"/>
        </w:rPr>
        <w:t>组织管理情况汇报表。</w:t>
      </w:r>
    </w:p>
    <w:p w:rsidR="00A81C4C" w:rsidRPr="00181F66" w:rsidRDefault="00A81C4C"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纸质材料</w:t>
      </w:r>
      <w:r w:rsidR="00B91EE0">
        <w:rPr>
          <w:rFonts w:asciiTheme="minorEastAsia" w:hAnsiTheme="minorEastAsia" w:hint="eastAsia"/>
          <w:color w:val="000000"/>
          <w:kern w:val="0"/>
          <w:sz w:val="32"/>
          <w:szCs w:val="32"/>
        </w:rPr>
        <w:t>（</w:t>
      </w:r>
      <w:r w:rsidR="00B91EE0" w:rsidRPr="00B91EE0">
        <w:rPr>
          <w:rFonts w:asciiTheme="minorEastAsia" w:hAnsiTheme="minorEastAsia" w:hint="eastAsia"/>
          <w:color w:val="000000"/>
          <w:kern w:val="0"/>
          <w:sz w:val="32"/>
          <w:szCs w:val="32"/>
        </w:rPr>
        <w:t>一式一份</w:t>
      </w:r>
      <w:r w:rsidR="00B91EE0">
        <w:rPr>
          <w:rFonts w:asciiTheme="minorEastAsia" w:hAnsiTheme="minorEastAsia" w:hint="eastAsia"/>
          <w:color w:val="000000"/>
          <w:kern w:val="0"/>
          <w:sz w:val="32"/>
          <w:szCs w:val="32"/>
        </w:rPr>
        <w:t>）</w:t>
      </w:r>
      <w:r w:rsidRPr="00181F66">
        <w:rPr>
          <w:rFonts w:asciiTheme="minorEastAsia" w:hAnsiTheme="minorEastAsia"/>
          <w:color w:val="000000"/>
          <w:kern w:val="0"/>
          <w:sz w:val="32"/>
          <w:szCs w:val="32"/>
        </w:rPr>
        <w:t>交至教务处实验管理科（行政楼214），</w:t>
      </w:r>
      <w:hyperlink r:id="rId8" w:history="1">
        <w:r w:rsidR="001A151A" w:rsidRPr="001A151A">
          <w:rPr>
            <w:rFonts w:asciiTheme="minorEastAsia" w:hAnsiTheme="minorEastAsia" w:hint="eastAsia"/>
            <w:color w:val="000000"/>
            <w:kern w:val="0"/>
            <w:sz w:val="32"/>
            <w:szCs w:val="32"/>
          </w:rPr>
          <w:t>word版本</w:t>
        </w:r>
        <w:r w:rsidR="001A151A" w:rsidRPr="001A151A">
          <w:rPr>
            <w:rFonts w:asciiTheme="minorEastAsia" w:hAnsiTheme="minorEastAsia"/>
            <w:color w:val="000000"/>
            <w:kern w:val="0"/>
            <w:sz w:val="32"/>
            <w:szCs w:val="32"/>
          </w:rPr>
          <w:t>电子材料发至邮箱</w:t>
        </w:r>
        <w:r w:rsidR="001A151A" w:rsidRPr="001A151A">
          <w:rPr>
            <w:rStyle w:val="a6"/>
            <w:rFonts w:ascii="Times New Roman" w:hAnsi="Times New Roman" w:cs="Times New Roman"/>
            <w:color w:val="auto"/>
            <w:sz w:val="32"/>
            <w:szCs w:val="32"/>
            <w:u w:val="none"/>
          </w:rPr>
          <w:t>nzysysglk@163.com</w:t>
        </w:r>
        <w:r w:rsidR="001A151A" w:rsidRPr="001A151A">
          <w:rPr>
            <w:rStyle w:val="a6"/>
            <w:rFonts w:asciiTheme="minorEastAsia" w:hAnsiTheme="minorEastAsia" w:hint="eastAsia"/>
            <w:color w:val="auto"/>
            <w:kern w:val="0"/>
            <w:sz w:val="32"/>
            <w:szCs w:val="32"/>
            <w:u w:val="none"/>
          </w:rPr>
          <w:t>，</w:t>
        </w:r>
        <w:r w:rsidR="001A151A" w:rsidRPr="001A151A">
          <w:rPr>
            <w:rFonts w:asciiTheme="minorEastAsia" w:hAnsiTheme="minorEastAsia"/>
            <w:color w:val="000000"/>
            <w:kern w:val="0"/>
            <w:sz w:val="32"/>
            <w:szCs w:val="32"/>
          </w:rPr>
          <w:t>联系人：贾静</w:t>
        </w:r>
      </w:hyperlink>
      <w:r w:rsidR="005C4CCB">
        <w:rPr>
          <w:rFonts w:asciiTheme="minorEastAsia" w:hAnsiTheme="minorEastAsia" w:hint="eastAsia"/>
          <w:color w:val="000000"/>
          <w:kern w:val="0"/>
          <w:sz w:val="32"/>
          <w:szCs w:val="32"/>
        </w:rPr>
        <w:t xml:space="preserve"> </w:t>
      </w:r>
      <w:r w:rsidR="005C4CCB" w:rsidRPr="00181F66">
        <w:rPr>
          <w:rFonts w:asciiTheme="minorEastAsia" w:hAnsiTheme="minorEastAsia"/>
          <w:color w:val="000000"/>
          <w:kern w:val="0"/>
          <w:sz w:val="32"/>
          <w:szCs w:val="32"/>
        </w:rPr>
        <w:t>祖强</w:t>
      </w:r>
      <w:r w:rsidRPr="00181F66">
        <w:rPr>
          <w:rFonts w:asciiTheme="minorEastAsia" w:hAnsiTheme="minorEastAsia"/>
          <w:color w:val="000000"/>
          <w:kern w:val="0"/>
          <w:sz w:val="32"/>
          <w:szCs w:val="32"/>
        </w:rPr>
        <w:t>，联系电话：85811016。</w:t>
      </w:r>
    </w:p>
    <w:p w:rsidR="00A81C4C" w:rsidRPr="00181F66" w:rsidRDefault="00A81C4C" w:rsidP="00A81C4C">
      <w:pPr>
        <w:widowControl/>
        <w:spacing w:line="580" w:lineRule="exact"/>
        <w:ind w:firstLineChars="200" w:firstLine="640"/>
        <w:jc w:val="left"/>
        <w:rPr>
          <w:rFonts w:asciiTheme="minorEastAsia" w:hAnsiTheme="minorEastAsia"/>
          <w:color w:val="000000"/>
          <w:kern w:val="0"/>
          <w:sz w:val="32"/>
          <w:szCs w:val="32"/>
        </w:rPr>
      </w:pPr>
      <w:r w:rsidRPr="00181F66">
        <w:rPr>
          <w:rFonts w:asciiTheme="minorEastAsia" w:hAnsiTheme="minorEastAsia"/>
          <w:color w:val="000000"/>
          <w:kern w:val="0"/>
          <w:sz w:val="32"/>
          <w:szCs w:val="32"/>
        </w:rPr>
        <w:t>附件：</w:t>
      </w:r>
    </w:p>
    <w:p w:rsidR="00A81C4C" w:rsidRPr="00181F66" w:rsidRDefault="00DF6B79" w:rsidP="00A81C4C">
      <w:pPr>
        <w:widowControl/>
        <w:spacing w:line="580" w:lineRule="exact"/>
        <w:ind w:firstLineChars="200" w:firstLine="640"/>
        <w:jc w:val="left"/>
        <w:rPr>
          <w:rFonts w:asciiTheme="minorEastAsia" w:hAnsiTheme="minorEastAsia"/>
          <w:color w:val="000000"/>
          <w:kern w:val="0"/>
          <w:sz w:val="32"/>
          <w:szCs w:val="32"/>
        </w:rPr>
      </w:pPr>
      <w:r>
        <w:rPr>
          <w:rFonts w:asciiTheme="minorEastAsia" w:hAnsiTheme="minorEastAsia" w:hint="eastAsia"/>
          <w:color w:val="000000"/>
          <w:kern w:val="0"/>
          <w:sz w:val="32"/>
          <w:szCs w:val="32"/>
        </w:rPr>
        <w:t>1</w:t>
      </w:r>
      <w:r w:rsidR="00B16317" w:rsidRPr="00181F66">
        <w:rPr>
          <w:rFonts w:asciiTheme="minorEastAsia" w:hAnsiTheme="minorEastAsia" w:hint="eastAsia"/>
          <w:color w:val="000000"/>
          <w:kern w:val="0"/>
          <w:sz w:val="32"/>
          <w:szCs w:val="32"/>
        </w:rPr>
        <w:t xml:space="preserve">. </w:t>
      </w:r>
      <w:r w:rsidR="00A81C4C" w:rsidRPr="00181F66">
        <w:rPr>
          <w:rFonts w:asciiTheme="minorEastAsia" w:hAnsiTheme="minorEastAsia"/>
          <w:color w:val="000000"/>
          <w:kern w:val="0"/>
          <w:sz w:val="32"/>
          <w:szCs w:val="32"/>
        </w:rPr>
        <w:t>南京中医药大学大学生创新训练计划组织管理情况汇报表</w:t>
      </w:r>
    </w:p>
    <w:p w:rsidR="00A81C4C" w:rsidRPr="00181F66" w:rsidRDefault="00DF6B79" w:rsidP="00A81C4C">
      <w:pPr>
        <w:ind w:firstLine="645"/>
        <w:rPr>
          <w:rFonts w:asciiTheme="minorEastAsia" w:hAnsiTheme="minorEastAsia"/>
          <w:bCs/>
          <w:sz w:val="32"/>
          <w:szCs w:val="32"/>
        </w:rPr>
      </w:pPr>
      <w:r>
        <w:rPr>
          <w:rFonts w:asciiTheme="minorEastAsia" w:hAnsiTheme="minorEastAsia" w:hint="eastAsia"/>
          <w:bCs/>
          <w:sz w:val="32"/>
          <w:szCs w:val="32"/>
        </w:rPr>
        <w:t>2</w:t>
      </w:r>
      <w:r w:rsidR="00A81C4C" w:rsidRPr="00181F66">
        <w:rPr>
          <w:rFonts w:asciiTheme="minorEastAsia" w:hAnsiTheme="minorEastAsia"/>
          <w:bCs/>
          <w:sz w:val="32"/>
          <w:szCs w:val="32"/>
        </w:rPr>
        <w:t>. 201</w:t>
      </w:r>
      <w:r w:rsidR="009D129A">
        <w:rPr>
          <w:rFonts w:asciiTheme="minorEastAsia" w:hAnsiTheme="minorEastAsia" w:hint="eastAsia"/>
          <w:bCs/>
          <w:sz w:val="32"/>
          <w:szCs w:val="32"/>
        </w:rPr>
        <w:t>6</w:t>
      </w:r>
      <w:r w:rsidR="00A81C4C" w:rsidRPr="00181F66">
        <w:rPr>
          <w:rFonts w:asciiTheme="minorEastAsia" w:hAnsiTheme="minorEastAsia"/>
          <w:bCs/>
          <w:sz w:val="32"/>
          <w:szCs w:val="32"/>
        </w:rPr>
        <w:t>年</w:t>
      </w:r>
      <w:r w:rsidR="00A81C4C" w:rsidRPr="00181F66">
        <w:rPr>
          <w:rFonts w:asciiTheme="minorEastAsia" w:hAnsiTheme="minorEastAsia" w:hint="eastAsia"/>
          <w:bCs/>
          <w:sz w:val="32"/>
          <w:szCs w:val="32"/>
        </w:rPr>
        <w:t>省、校</w:t>
      </w:r>
      <w:r w:rsidR="003171AC" w:rsidRPr="00181F66">
        <w:rPr>
          <w:rFonts w:asciiTheme="minorEastAsia" w:hAnsiTheme="minorEastAsia" w:hint="eastAsia"/>
          <w:bCs/>
          <w:sz w:val="32"/>
          <w:szCs w:val="32"/>
        </w:rPr>
        <w:t>级</w:t>
      </w:r>
      <w:r w:rsidR="00A81C4C" w:rsidRPr="00181F66">
        <w:rPr>
          <w:rFonts w:asciiTheme="minorEastAsia" w:hAnsiTheme="minorEastAsia"/>
          <w:bCs/>
          <w:sz w:val="32"/>
          <w:szCs w:val="32"/>
        </w:rPr>
        <w:t>大学生创新训练计划立项项目表</w:t>
      </w:r>
    </w:p>
    <w:p w:rsidR="00A81C4C" w:rsidRPr="00181F66" w:rsidRDefault="00DF6B79" w:rsidP="00A81C4C">
      <w:pPr>
        <w:ind w:firstLine="645"/>
        <w:rPr>
          <w:rFonts w:asciiTheme="minorEastAsia" w:hAnsiTheme="minorEastAsia"/>
          <w:bCs/>
          <w:sz w:val="32"/>
          <w:szCs w:val="32"/>
        </w:rPr>
      </w:pPr>
      <w:r>
        <w:rPr>
          <w:rFonts w:asciiTheme="minorEastAsia" w:hAnsiTheme="minorEastAsia" w:hint="eastAsia"/>
          <w:bCs/>
          <w:sz w:val="32"/>
          <w:szCs w:val="32"/>
        </w:rPr>
        <w:t>3</w:t>
      </w:r>
      <w:r w:rsidR="00A81C4C" w:rsidRPr="00181F66">
        <w:rPr>
          <w:rFonts w:asciiTheme="minorEastAsia" w:hAnsiTheme="minorEastAsia"/>
          <w:bCs/>
          <w:sz w:val="32"/>
          <w:szCs w:val="32"/>
        </w:rPr>
        <w:t>. 201</w:t>
      </w:r>
      <w:r w:rsidR="009D129A">
        <w:rPr>
          <w:rFonts w:asciiTheme="minorEastAsia" w:hAnsiTheme="minorEastAsia" w:hint="eastAsia"/>
          <w:bCs/>
          <w:sz w:val="32"/>
          <w:szCs w:val="32"/>
        </w:rPr>
        <w:t>7</w:t>
      </w:r>
      <w:r w:rsidR="00A81C4C" w:rsidRPr="00181F66">
        <w:rPr>
          <w:rFonts w:asciiTheme="minorEastAsia" w:hAnsiTheme="minorEastAsia"/>
          <w:bCs/>
          <w:sz w:val="32"/>
          <w:szCs w:val="32"/>
        </w:rPr>
        <w:t>年</w:t>
      </w:r>
      <w:r w:rsidR="00A81C4C" w:rsidRPr="00181F66">
        <w:rPr>
          <w:rFonts w:asciiTheme="minorEastAsia" w:hAnsiTheme="minorEastAsia" w:hint="eastAsia"/>
          <w:bCs/>
          <w:sz w:val="32"/>
          <w:szCs w:val="32"/>
        </w:rPr>
        <w:t>省</w:t>
      </w:r>
      <w:r>
        <w:rPr>
          <w:rFonts w:asciiTheme="minorEastAsia" w:hAnsiTheme="minorEastAsia" w:hint="eastAsia"/>
          <w:bCs/>
          <w:sz w:val="32"/>
          <w:szCs w:val="32"/>
        </w:rPr>
        <w:t>、校</w:t>
      </w:r>
      <w:r w:rsidR="00A81C4C" w:rsidRPr="00181F66">
        <w:rPr>
          <w:rFonts w:asciiTheme="minorEastAsia" w:hAnsiTheme="minorEastAsia" w:hint="eastAsia"/>
          <w:bCs/>
          <w:sz w:val="32"/>
          <w:szCs w:val="32"/>
        </w:rPr>
        <w:t>级</w:t>
      </w:r>
      <w:r w:rsidR="00A81C4C" w:rsidRPr="00181F66">
        <w:rPr>
          <w:rFonts w:asciiTheme="minorEastAsia" w:hAnsiTheme="minorEastAsia"/>
          <w:bCs/>
          <w:sz w:val="32"/>
          <w:szCs w:val="32"/>
        </w:rPr>
        <w:t>大学生创新训练计划立项项目表</w:t>
      </w:r>
    </w:p>
    <w:p w:rsidR="00A81C4C" w:rsidRPr="00181F66" w:rsidRDefault="00A81C4C" w:rsidP="00A81C4C">
      <w:pPr>
        <w:widowControl/>
        <w:spacing w:line="580" w:lineRule="exact"/>
        <w:jc w:val="center"/>
        <w:rPr>
          <w:rFonts w:asciiTheme="minorEastAsia" w:hAnsiTheme="minorEastAsia"/>
          <w:color w:val="000000"/>
          <w:kern w:val="0"/>
          <w:sz w:val="32"/>
          <w:szCs w:val="32"/>
        </w:rPr>
      </w:pPr>
      <w:r w:rsidRPr="00181F66">
        <w:rPr>
          <w:rFonts w:asciiTheme="minorEastAsia" w:hAnsiTheme="minorEastAsia"/>
          <w:color w:val="000000"/>
          <w:kern w:val="0"/>
          <w:sz w:val="32"/>
          <w:szCs w:val="32"/>
        </w:rPr>
        <w:t xml:space="preserve">                                     教务处</w:t>
      </w:r>
    </w:p>
    <w:p w:rsidR="00A81C4C" w:rsidRPr="00181F66" w:rsidRDefault="00A81C4C" w:rsidP="000975E8">
      <w:pPr>
        <w:widowControl/>
        <w:spacing w:line="580" w:lineRule="exact"/>
        <w:jc w:val="right"/>
        <w:rPr>
          <w:rFonts w:asciiTheme="minorEastAsia" w:hAnsiTheme="minorEastAsia"/>
          <w:color w:val="000000"/>
          <w:kern w:val="0"/>
          <w:sz w:val="32"/>
          <w:szCs w:val="32"/>
        </w:rPr>
      </w:pPr>
      <w:r w:rsidRPr="00181F66">
        <w:rPr>
          <w:rFonts w:asciiTheme="minorEastAsia" w:hAnsiTheme="minorEastAsia"/>
          <w:color w:val="000000"/>
          <w:kern w:val="0"/>
          <w:sz w:val="32"/>
          <w:szCs w:val="32"/>
        </w:rPr>
        <w:t>201</w:t>
      </w:r>
      <w:r w:rsidR="009D129A">
        <w:rPr>
          <w:rFonts w:asciiTheme="minorEastAsia" w:hAnsiTheme="minorEastAsia" w:hint="eastAsia"/>
          <w:color w:val="000000"/>
          <w:kern w:val="0"/>
          <w:sz w:val="32"/>
          <w:szCs w:val="32"/>
        </w:rPr>
        <w:t>8</w:t>
      </w:r>
      <w:r w:rsidRPr="00181F66">
        <w:rPr>
          <w:rFonts w:asciiTheme="minorEastAsia" w:hAnsiTheme="minorEastAsia"/>
          <w:color w:val="000000"/>
          <w:kern w:val="0"/>
          <w:sz w:val="32"/>
          <w:szCs w:val="32"/>
        </w:rPr>
        <w:t>年</w:t>
      </w:r>
      <w:r w:rsidR="00AC470F">
        <w:rPr>
          <w:rFonts w:asciiTheme="minorEastAsia" w:hAnsiTheme="minorEastAsia" w:hint="eastAsia"/>
          <w:color w:val="000000"/>
          <w:kern w:val="0"/>
          <w:sz w:val="32"/>
          <w:szCs w:val="32"/>
        </w:rPr>
        <w:t>4</w:t>
      </w:r>
      <w:r w:rsidRPr="00181F66">
        <w:rPr>
          <w:rFonts w:asciiTheme="minorEastAsia" w:hAnsiTheme="minorEastAsia"/>
          <w:color w:val="000000"/>
          <w:kern w:val="0"/>
          <w:sz w:val="32"/>
          <w:szCs w:val="32"/>
        </w:rPr>
        <w:t>月</w:t>
      </w:r>
      <w:r w:rsidRPr="00181F66">
        <w:rPr>
          <w:rFonts w:asciiTheme="minorEastAsia" w:hAnsiTheme="minorEastAsia" w:hint="eastAsia"/>
          <w:color w:val="000000"/>
          <w:kern w:val="0"/>
          <w:sz w:val="32"/>
          <w:szCs w:val="32"/>
        </w:rPr>
        <w:t>2</w:t>
      </w:r>
      <w:r w:rsidR="00AC470F">
        <w:rPr>
          <w:rFonts w:asciiTheme="minorEastAsia" w:hAnsiTheme="minorEastAsia" w:hint="eastAsia"/>
          <w:color w:val="000000"/>
          <w:kern w:val="0"/>
          <w:sz w:val="32"/>
          <w:szCs w:val="32"/>
        </w:rPr>
        <w:t>0</w:t>
      </w:r>
      <w:r w:rsidRPr="00181F66">
        <w:rPr>
          <w:rFonts w:asciiTheme="minorEastAsia" w:hAnsiTheme="minorEastAsia"/>
          <w:color w:val="000000"/>
          <w:kern w:val="0"/>
          <w:sz w:val="32"/>
          <w:szCs w:val="32"/>
        </w:rPr>
        <w:t>日</w:t>
      </w:r>
    </w:p>
    <w:p w:rsidR="007D3BAB" w:rsidRDefault="00A81C4C" w:rsidP="00DF6B79">
      <w:pPr>
        <w:widowControl/>
        <w:jc w:val="left"/>
      </w:pPr>
      <w:r>
        <w:br w:type="page"/>
      </w:r>
    </w:p>
    <w:p w:rsidR="007D3BAB" w:rsidRDefault="007D3BAB" w:rsidP="007D3BAB">
      <w:pPr>
        <w:widowControl/>
        <w:rPr>
          <w:rFonts w:ascii="仿宋_GB2312" w:eastAsia="仿宋_GB2312" w:hAnsi="仿宋_GB2312"/>
          <w:kern w:val="0"/>
          <w:sz w:val="30"/>
          <w:szCs w:val="30"/>
        </w:rPr>
      </w:pP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1</w:t>
      </w:r>
      <w:r>
        <w:rPr>
          <w:rFonts w:ascii="仿宋_GB2312" w:eastAsia="仿宋_GB2312" w:hAnsi="仿宋_GB2312" w:hint="eastAsia"/>
          <w:kern w:val="0"/>
          <w:sz w:val="30"/>
          <w:szCs w:val="30"/>
        </w:rPr>
        <w:t>：南京中医药大学大学生创新训练计划组织管理情况汇报表</w:t>
      </w:r>
    </w:p>
    <w:p w:rsidR="007D3BAB" w:rsidRDefault="007D3BAB" w:rsidP="007D3BAB">
      <w:pPr>
        <w:widowControl/>
        <w:jc w:val="center"/>
        <w:rPr>
          <w:rFonts w:ascii="黑体" w:eastAsia="黑体"/>
          <w:kern w:val="0"/>
          <w:sz w:val="32"/>
          <w:szCs w:val="32"/>
        </w:rPr>
      </w:pPr>
      <w:r>
        <w:rPr>
          <w:rFonts w:ascii="黑体" w:eastAsia="黑体" w:hint="eastAsia"/>
          <w:kern w:val="0"/>
          <w:sz w:val="32"/>
          <w:szCs w:val="32"/>
        </w:rPr>
        <w:t>南京中医药大学大学生创新训练计划</w:t>
      </w:r>
    </w:p>
    <w:p w:rsidR="007D3BAB" w:rsidRDefault="007D3BAB" w:rsidP="007D3BAB">
      <w:pPr>
        <w:widowControl/>
        <w:ind w:firstLine="1440"/>
        <w:rPr>
          <w:rFonts w:ascii="黑体" w:eastAsia="黑体"/>
          <w:kern w:val="0"/>
          <w:sz w:val="32"/>
          <w:szCs w:val="32"/>
        </w:rPr>
      </w:pPr>
      <w:r>
        <w:rPr>
          <w:rFonts w:ascii="黑体" w:eastAsia="黑体" w:hint="eastAsia"/>
          <w:spacing w:val="-10"/>
          <w:kern w:val="0"/>
          <w:sz w:val="32"/>
          <w:szCs w:val="32"/>
          <w:u w:val="single"/>
        </w:rPr>
        <w:t xml:space="preserve">                </w:t>
      </w:r>
      <w:r>
        <w:rPr>
          <w:rFonts w:ascii="黑体" w:eastAsia="黑体" w:hint="eastAsia"/>
          <w:kern w:val="0"/>
          <w:sz w:val="32"/>
          <w:szCs w:val="32"/>
        </w:rPr>
        <w:t>学院组织管理情况汇报表</w:t>
      </w:r>
    </w:p>
    <w:tbl>
      <w:tblPr>
        <w:tblW w:w="9269" w:type="dxa"/>
        <w:jc w:val="center"/>
        <w:tblInd w:w="334" w:type="dxa"/>
        <w:tblLayout w:type="fixed"/>
        <w:tblLook w:val="0000"/>
      </w:tblPr>
      <w:tblGrid>
        <w:gridCol w:w="2750"/>
        <w:gridCol w:w="6519"/>
      </w:tblGrid>
      <w:tr w:rsidR="007D3BAB" w:rsidTr="00C44628">
        <w:trPr>
          <w:trHeight w:val="1125"/>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7D3BAB" w:rsidRDefault="007D3BAB" w:rsidP="00C44628">
            <w:pPr>
              <w:widowControl/>
              <w:jc w:val="center"/>
              <w:rPr>
                <w:rFonts w:ascii="宋体" w:hAnsi="宋体"/>
                <w:b/>
                <w:bCs/>
                <w:kern w:val="0"/>
                <w:sz w:val="24"/>
              </w:rPr>
            </w:pPr>
            <w:r>
              <w:rPr>
                <w:rFonts w:ascii="宋体" w:hAnsi="宋体" w:hint="eastAsia"/>
                <w:b/>
                <w:bCs/>
                <w:kern w:val="0"/>
                <w:sz w:val="24"/>
              </w:rPr>
              <w:t>学院名称</w:t>
            </w:r>
          </w:p>
        </w:tc>
        <w:tc>
          <w:tcPr>
            <w:tcW w:w="6519" w:type="dxa"/>
            <w:tcBorders>
              <w:top w:val="single" w:sz="4" w:space="0" w:color="000000"/>
              <w:left w:val="nil"/>
              <w:bottom w:val="single" w:sz="4" w:space="0" w:color="000000"/>
              <w:right w:val="single" w:sz="4" w:space="0" w:color="000000"/>
            </w:tcBorders>
            <w:vAlign w:val="center"/>
          </w:tcPr>
          <w:p w:rsidR="007D3BAB" w:rsidRDefault="007D3BAB" w:rsidP="00C44628">
            <w:pPr>
              <w:widowControl/>
              <w:jc w:val="right"/>
              <w:rPr>
                <w:rFonts w:ascii="宋体" w:hAnsi="宋体"/>
                <w:kern w:val="0"/>
                <w:sz w:val="24"/>
              </w:rPr>
            </w:pPr>
            <w:r>
              <w:rPr>
                <w:rFonts w:ascii="宋体" w:hAnsi="宋体" w:hint="eastAsia"/>
                <w:kern w:val="0"/>
                <w:sz w:val="24"/>
              </w:rPr>
              <w:t>（公  章）</w:t>
            </w:r>
          </w:p>
        </w:tc>
      </w:tr>
      <w:tr w:rsidR="007D3BAB" w:rsidTr="00C44628">
        <w:trPr>
          <w:trHeight w:val="837"/>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7D3BAB" w:rsidRDefault="007D3BAB" w:rsidP="00C44628">
            <w:pPr>
              <w:widowControl/>
              <w:jc w:val="center"/>
              <w:rPr>
                <w:rFonts w:ascii="宋体" w:hAnsi="宋体"/>
                <w:b/>
                <w:bCs/>
                <w:kern w:val="0"/>
                <w:sz w:val="24"/>
              </w:rPr>
            </w:pPr>
            <w:r>
              <w:rPr>
                <w:rFonts w:ascii="宋体" w:hAnsi="宋体" w:hint="eastAsia"/>
                <w:b/>
                <w:bCs/>
                <w:kern w:val="0"/>
                <w:sz w:val="24"/>
              </w:rPr>
              <w:t>学院具体负责训练计划组织管理的职能部门</w:t>
            </w:r>
          </w:p>
        </w:tc>
        <w:tc>
          <w:tcPr>
            <w:tcW w:w="6519" w:type="dxa"/>
            <w:tcBorders>
              <w:top w:val="single" w:sz="4" w:space="0" w:color="000000"/>
              <w:left w:val="nil"/>
              <w:bottom w:val="single" w:sz="4" w:space="0" w:color="000000"/>
              <w:right w:val="single" w:sz="4" w:space="0" w:color="000000"/>
            </w:tcBorders>
            <w:vAlign w:val="center"/>
          </w:tcPr>
          <w:p w:rsidR="007D3BAB" w:rsidRDefault="007D3BAB" w:rsidP="00C44628">
            <w:pPr>
              <w:widowControl/>
              <w:jc w:val="right"/>
              <w:rPr>
                <w:rFonts w:ascii="宋体" w:hAnsi="宋体"/>
                <w:kern w:val="0"/>
                <w:sz w:val="24"/>
              </w:rPr>
            </w:pPr>
          </w:p>
        </w:tc>
      </w:tr>
      <w:tr w:rsidR="007D3BAB" w:rsidTr="00C44628">
        <w:trPr>
          <w:trHeight w:val="2875"/>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Default="007D3BAB" w:rsidP="00C44628">
            <w:pPr>
              <w:widowControl/>
              <w:rPr>
                <w:rFonts w:ascii="宋体" w:hAnsi="宋体"/>
                <w:kern w:val="0"/>
                <w:sz w:val="24"/>
              </w:rPr>
            </w:pPr>
            <w:r>
              <w:rPr>
                <w:rFonts w:ascii="宋体" w:hAnsi="宋体" w:hint="eastAsia"/>
                <w:b/>
                <w:bCs/>
                <w:kern w:val="0"/>
                <w:sz w:val="24"/>
              </w:rPr>
              <w:t>学院扶持政策和经费资助情况</w:t>
            </w:r>
            <w:r>
              <w:rPr>
                <w:rFonts w:ascii="宋体" w:hAnsi="宋体" w:hint="eastAsia"/>
                <w:kern w:val="0"/>
                <w:sz w:val="24"/>
              </w:rPr>
              <w:t>（指学院关于大学生创新训练计划的相关激励政策、经费保障等措施和实施情况）</w:t>
            </w:r>
          </w:p>
          <w:p w:rsidR="007D3BAB" w:rsidRPr="00DD3D1D" w:rsidRDefault="007D3BAB" w:rsidP="00C44628">
            <w:pPr>
              <w:widowControl/>
              <w:rPr>
                <w:rFonts w:ascii="宋体" w:hAnsi="宋体"/>
                <w:kern w:val="0"/>
                <w:sz w:val="24"/>
              </w:rPr>
            </w:pPr>
          </w:p>
        </w:tc>
      </w:tr>
      <w:tr w:rsidR="007D3BAB" w:rsidTr="00C44628">
        <w:trPr>
          <w:trHeight w:val="2830"/>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Default="007D3BAB" w:rsidP="00C44628">
            <w:pPr>
              <w:widowControl/>
              <w:rPr>
                <w:rFonts w:ascii="宋体" w:hAnsi="宋体"/>
                <w:b/>
                <w:bCs/>
                <w:kern w:val="0"/>
                <w:sz w:val="24"/>
              </w:rPr>
            </w:pPr>
            <w:r>
              <w:rPr>
                <w:rFonts w:ascii="宋体" w:hAnsi="宋体" w:hint="eastAsia"/>
                <w:b/>
                <w:bCs/>
                <w:kern w:val="0"/>
                <w:sz w:val="24"/>
              </w:rPr>
              <w:t>学院大学生创新训练计划开展情况与主要成效</w:t>
            </w:r>
          </w:p>
        </w:tc>
      </w:tr>
      <w:tr w:rsidR="007D3BAB" w:rsidTr="00C44628">
        <w:trPr>
          <w:trHeight w:val="3251"/>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7D3BAB" w:rsidRPr="0034103A" w:rsidRDefault="007D3BAB" w:rsidP="00C44628">
            <w:pPr>
              <w:snapToGrid w:val="0"/>
              <w:rPr>
                <w:b/>
                <w:bCs/>
                <w:sz w:val="24"/>
              </w:rPr>
            </w:pPr>
            <w:r>
              <w:rPr>
                <w:rFonts w:hint="eastAsia"/>
                <w:b/>
                <w:bCs/>
                <w:sz w:val="24"/>
              </w:rPr>
              <w:t>学院</w:t>
            </w:r>
            <w:r>
              <w:rPr>
                <w:b/>
                <w:bCs/>
                <w:sz w:val="24"/>
              </w:rPr>
              <w:t>近三年大学生</w:t>
            </w:r>
            <w:r w:rsidRPr="0034103A">
              <w:rPr>
                <w:b/>
                <w:bCs/>
                <w:sz w:val="24"/>
              </w:rPr>
              <w:t>创新</w:t>
            </w:r>
            <w:r>
              <w:rPr>
                <w:rFonts w:hint="eastAsia"/>
                <w:b/>
                <w:bCs/>
                <w:sz w:val="24"/>
              </w:rPr>
              <w:t>创业</w:t>
            </w:r>
            <w:r w:rsidRPr="0034103A">
              <w:rPr>
                <w:b/>
                <w:bCs/>
                <w:sz w:val="24"/>
              </w:rPr>
              <w:t>训练计划项目完成情况</w:t>
            </w:r>
            <w:r w:rsidRPr="0034103A">
              <w:rPr>
                <w:bCs/>
                <w:sz w:val="24"/>
              </w:rPr>
              <w:t>（指国家级</w:t>
            </w:r>
            <w:r>
              <w:rPr>
                <w:rFonts w:hint="eastAsia"/>
                <w:bCs/>
                <w:sz w:val="24"/>
              </w:rPr>
              <w:t>、省级、校级</w:t>
            </w:r>
            <w:r w:rsidR="00253547">
              <w:rPr>
                <w:rFonts w:hint="eastAsia"/>
                <w:bCs/>
                <w:sz w:val="24"/>
              </w:rPr>
              <w:t>、院级</w:t>
            </w:r>
            <w:r w:rsidRPr="0034103A">
              <w:rPr>
                <w:bCs/>
                <w:sz w:val="24"/>
              </w:rPr>
              <w:t>大学生创新训练计划的立项情况、进展情况和结题情况）</w:t>
            </w:r>
          </w:p>
          <w:p w:rsidR="007D3BAB" w:rsidRPr="0031409D" w:rsidRDefault="007D3BAB" w:rsidP="00C44628">
            <w:pPr>
              <w:widowControl/>
              <w:rPr>
                <w:rFonts w:ascii="宋体" w:hAnsi="宋体"/>
                <w:b/>
                <w:bCs/>
                <w:kern w:val="0"/>
                <w:sz w:val="24"/>
              </w:rPr>
            </w:pPr>
          </w:p>
        </w:tc>
      </w:tr>
    </w:tbl>
    <w:p w:rsidR="007D3BAB" w:rsidRDefault="007D3BAB" w:rsidP="00A81C4C"/>
    <w:p w:rsidR="007D3BAB" w:rsidRDefault="007D3BAB" w:rsidP="007D3BAB">
      <w:pPr>
        <w:widowControl/>
        <w:spacing w:line="580" w:lineRule="exact"/>
        <w:rPr>
          <w:rFonts w:ascii="仿宋_GB2312" w:eastAsia="仿宋_GB2312"/>
          <w:bCs/>
          <w:sz w:val="32"/>
          <w:szCs w:val="32"/>
        </w:rPr>
      </w:pPr>
      <w:r>
        <w:br w:type="page"/>
      </w: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2</w:t>
      </w:r>
      <w:r>
        <w:rPr>
          <w:rFonts w:ascii="仿宋_GB2312" w:eastAsia="仿宋_GB2312" w:hAnsi="仿宋_GB2312" w:hint="eastAsia"/>
          <w:kern w:val="0"/>
          <w:sz w:val="30"/>
          <w:szCs w:val="30"/>
        </w:rPr>
        <w:t>：</w:t>
      </w:r>
      <w:r>
        <w:rPr>
          <w:rFonts w:ascii="仿宋_GB2312" w:eastAsia="仿宋_GB2312" w:hint="eastAsia"/>
          <w:bCs/>
          <w:sz w:val="32"/>
          <w:szCs w:val="32"/>
        </w:rPr>
        <w:t>201</w:t>
      </w:r>
      <w:r w:rsidR="005146FC">
        <w:rPr>
          <w:rFonts w:ascii="仿宋_GB2312" w:eastAsia="仿宋_GB2312" w:hint="eastAsia"/>
          <w:bCs/>
          <w:sz w:val="32"/>
          <w:szCs w:val="32"/>
        </w:rPr>
        <w:t>6</w:t>
      </w:r>
      <w:r>
        <w:rPr>
          <w:rFonts w:ascii="仿宋_GB2312" w:eastAsia="仿宋_GB2312" w:hint="eastAsia"/>
          <w:bCs/>
          <w:sz w:val="32"/>
          <w:szCs w:val="32"/>
        </w:rPr>
        <w:t>年省、校级大学生创新训练计划立项项目表</w:t>
      </w:r>
    </w:p>
    <w:p w:rsidR="007D3BAB" w:rsidRDefault="007D3BAB" w:rsidP="007D3BAB">
      <w:pPr>
        <w:jc w:val="center"/>
        <w:rPr>
          <w:rFonts w:eastAsia="仿宋_GB2312"/>
        </w:rPr>
      </w:pPr>
      <w:r>
        <w:rPr>
          <w:rFonts w:eastAsia="仿宋_GB2312"/>
          <w:b/>
          <w:sz w:val="30"/>
          <w:szCs w:val="32"/>
        </w:rPr>
        <w:t>201</w:t>
      </w:r>
      <w:r w:rsidR="005146FC">
        <w:rPr>
          <w:rFonts w:eastAsia="仿宋_GB2312" w:hint="eastAsia"/>
          <w:b/>
          <w:sz w:val="30"/>
          <w:szCs w:val="32"/>
        </w:rPr>
        <w:t>6</w:t>
      </w:r>
      <w:r>
        <w:rPr>
          <w:rFonts w:eastAsia="仿宋_GB2312"/>
          <w:b/>
          <w:sz w:val="30"/>
          <w:szCs w:val="32"/>
        </w:rPr>
        <w:t>年南京中医药大学</w:t>
      </w:r>
      <w:r>
        <w:rPr>
          <w:rFonts w:eastAsia="仿宋_GB2312" w:hint="eastAsia"/>
          <w:b/>
          <w:sz w:val="30"/>
          <w:szCs w:val="32"/>
        </w:rPr>
        <w:t>省、校级</w:t>
      </w:r>
      <w:r>
        <w:rPr>
          <w:rFonts w:eastAsia="仿宋_GB2312"/>
          <w:b/>
          <w:sz w:val="30"/>
          <w:szCs w:val="32"/>
        </w:rPr>
        <w:t>大学生创新训练计划立项项目表</w:t>
      </w:r>
    </w:p>
    <w:tbl>
      <w:tblPr>
        <w:tblW w:w="9316" w:type="dxa"/>
        <w:jc w:val="center"/>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41"/>
        <w:gridCol w:w="709"/>
        <w:gridCol w:w="3259"/>
        <w:gridCol w:w="987"/>
        <w:gridCol w:w="1410"/>
        <w:gridCol w:w="1410"/>
      </w:tblGrid>
      <w:tr w:rsidR="007D3BAB" w:rsidTr="0032686C">
        <w:trPr>
          <w:trHeight w:val="624"/>
          <w:tblHeader/>
          <w:jc w:val="center"/>
        </w:trPr>
        <w:tc>
          <w:tcPr>
            <w:tcW w:w="1541"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序号</w:t>
            </w:r>
          </w:p>
        </w:tc>
        <w:tc>
          <w:tcPr>
            <w:tcW w:w="709"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学院</w:t>
            </w:r>
          </w:p>
        </w:tc>
        <w:tc>
          <w:tcPr>
            <w:tcW w:w="3259"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项目名称</w:t>
            </w:r>
          </w:p>
        </w:tc>
        <w:tc>
          <w:tcPr>
            <w:tcW w:w="987"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 xml:space="preserve"> 项目类型 </w:t>
            </w:r>
          </w:p>
        </w:tc>
        <w:tc>
          <w:tcPr>
            <w:tcW w:w="1410"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项目负责人</w:t>
            </w:r>
          </w:p>
          <w:p w:rsidR="007D3BAB" w:rsidRDefault="007D3BAB" w:rsidP="00C44628">
            <w:pPr>
              <w:jc w:val="center"/>
              <w:rPr>
                <w:rFonts w:ascii="仿宋_GB2312" w:eastAsia="仿宋_GB2312"/>
              </w:rPr>
            </w:pPr>
            <w:r>
              <w:rPr>
                <w:rFonts w:ascii="仿宋_GB2312" w:eastAsia="仿宋_GB2312" w:hint="eastAsia"/>
              </w:rPr>
              <w:t>姓名</w:t>
            </w:r>
          </w:p>
        </w:tc>
        <w:tc>
          <w:tcPr>
            <w:tcW w:w="1410" w:type="dxa"/>
            <w:vMerge w:val="restart"/>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指导教师</w:t>
            </w:r>
          </w:p>
          <w:p w:rsidR="007D3BAB" w:rsidRDefault="007D3BAB" w:rsidP="00C44628">
            <w:pPr>
              <w:jc w:val="center"/>
              <w:rPr>
                <w:rFonts w:ascii="仿宋_GB2312" w:eastAsia="仿宋_GB2312"/>
              </w:rPr>
            </w:pPr>
            <w:r>
              <w:rPr>
                <w:rFonts w:ascii="仿宋_GB2312" w:eastAsia="仿宋_GB2312" w:hint="eastAsia"/>
              </w:rPr>
              <w:t>姓名</w:t>
            </w:r>
          </w:p>
        </w:tc>
      </w:tr>
      <w:tr w:rsidR="007D3BAB" w:rsidTr="0032686C">
        <w:trPr>
          <w:trHeight w:val="312"/>
          <w:tblHeader/>
          <w:jc w:val="center"/>
        </w:trPr>
        <w:tc>
          <w:tcPr>
            <w:tcW w:w="1541" w:type="dxa"/>
            <w:vMerge/>
            <w:vAlign w:val="center"/>
          </w:tcPr>
          <w:p w:rsidR="007D3BAB" w:rsidRDefault="007D3BAB" w:rsidP="00C44628">
            <w:pPr>
              <w:rPr>
                <w:sz w:val="20"/>
              </w:rPr>
            </w:pPr>
          </w:p>
        </w:tc>
        <w:tc>
          <w:tcPr>
            <w:tcW w:w="709" w:type="dxa"/>
            <w:vMerge/>
            <w:vAlign w:val="center"/>
          </w:tcPr>
          <w:p w:rsidR="007D3BAB" w:rsidRDefault="007D3BAB" w:rsidP="00C44628">
            <w:pPr>
              <w:rPr>
                <w:rFonts w:ascii="仿宋_GB2312" w:eastAsia="仿宋_GB2312"/>
                <w:sz w:val="20"/>
              </w:rPr>
            </w:pPr>
          </w:p>
        </w:tc>
        <w:tc>
          <w:tcPr>
            <w:tcW w:w="3259" w:type="dxa"/>
            <w:vMerge/>
            <w:vAlign w:val="center"/>
          </w:tcPr>
          <w:p w:rsidR="007D3BAB" w:rsidRDefault="007D3BAB" w:rsidP="00C44628">
            <w:pPr>
              <w:rPr>
                <w:rFonts w:ascii="仿宋_GB2312" w:eastAsia="仿宋_GB2312"/>
                <w:sz w:val="20"/>
              </w:rPr>
            </w:pPr>
          </w:p>
        </w:tc>
        <w:tc>
          <w:tcPr>
            <w:tcW w:w="987" w:type="dxa"/>
            <w:vMerge/>
            <w:vAlign w:val="center"/>
          </w:tcPr>
          <w:p w:rsidR="007D3BAB" w:rsidRDefault="007D3BAB" w:rsidP="00C44628">
            <w:pPr>
              <w:rPr>
                <w:rFonts w:ascii="仿宋_GB2312" w:eastAsia="仿宋_GB2312"/>
                <w:sz w:val="20"/>
              </w:rPr>
            </w:pPr>
          </w:p>
        </w:tc>
        <w:tc>
          <w:tcPr>
            <w:tcW w:w="1410" w:type="dxa"/>
            <w:vMerge/>
            <w:vAlign w:val="center"/>
          </w:tcPr>
          <w:p w:rsidR="007D3BAB" w:rsidRDefault="007D3BAB" w:rsidP="00C44628">
            <w:pPr>
              <w:rPr>
                <w:rFonts w:ascii="仿宋_GB2312" w:eastAsia="仿宋_GB2312"/>
                <w:sz w:val="20"/>
              </w:rPr>
            </w:pPr>
          </w:p>
        </w:tc>
        <w:tc>
          <w:tcPr>
            <w:tcW w:w="1410" w:type="dxa"/>
            <w:vMerge/>
            <w:vAlign w:val="center"/>
          </w:tcPr>
          <w:p w:rsidR="007D3BAB" w:rsidRDefault="007D3BAB" w:rsidP="00C44628">
            <w:pPr>
              <w:rPr>
                <w:rFonts w:ascii="仿宋_GB2312" w:eastAsia="仿宋_GB2312"/>
                <w:sz w:val="20"/>
              </w:rPr>
            </w:pP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痛风Ⅰ号方治疗痛风性关节炎急性期湿热痹阻证的临床观察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吴嘉绮</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袁鹏</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何晓瑾</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百合莲心茶干预围绝经期女性失眠的临床疗效观察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陆元霞</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陆晨雅</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明肤外洗方治疗湿疹的临床观察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杨亚丽</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宋昌娟</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郭立中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基于“玉屏苍耳散”治疗过敏性鼻炎喷剂的研发与制作</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王媛</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张</w:t>
            </w:r>
            <w:r w:rsidRPr="00A53A39">
              <w:rPr>
                <w:rFonts w:ascii="宋体" w:eastAsia="宋体" w:hAnsi="宋体" w:cs="宋体" w:hint="eastAsia"/>
                <w:sz w:val="20"/>
                <w:szCs w:val="20"/>
              </w:rPr>
              <w:t>昳</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赖明生</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江苏地区多囊卵巢综合征患者与中医体质的相关性研究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顾蔚文</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翁婷婷</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吴承艳</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《少儿中医启蒙读物》设计研究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戴莉莉</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倪淼焱</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薛建国</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李崇超</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甲状腺功能亢进症中医药防治知识库建设</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黄雯洁</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郭丽</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沈劼</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芳香疗法联合推拿缓解大学生D型人格心理压力疗效观察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李贝贝</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潘晓葶</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张琴</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萆</w:t>
            </w:r>
            <w:r w:rsidRPr="00A53A39">
              <w:rPr>
                <w:rFonts w:ascii="仿宋_GB2312" w:eastAsia="宋体" w:hAnsi="Calibri" w:cs="Times New Roman" w:hint="eastAsia"/>
                <w:color w:val="000000"/>
                <w:sz w:val="20"/>
                <w:szCs w:val="20"/>
              </w:rPr>
              <w:t>薢</w:t>
            </w:r>
            <w:r w:rsidRPr="00A53A39">
              <w:rPr>
                <w:rFonts w:ascii="仿宋_GB2312" w:eastAsia="仿宋_GB2312" w:hAnsi="Calibri" w:cs="Times New Roman" w:hint="eastAsia"/>
                <w:color w:val="000000"/>
                <w:sz w:val="20"/>
                <w:szCs w:val="20"/>
              </w:rPr>
              <w:t>除痹汤拆方的正交t值法实验研究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葛延平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俞璐嘉</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汪悦</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10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血府逐瘀汤治疗双心综合征疗效观察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姚文强</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徐湘茹</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严冬</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11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二临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基于数字经络理论的交互式针灸机器人</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林祺</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卢梦叶</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徐斌</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12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基础</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基于活体成像技术的补气活血药配伍抗肿瘤时效机制研究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陆琳琳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魏婕</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唐德才</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刮痧治疗不同证型原发性痛经临床疗效的比较研究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高琪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于丹妮</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陈华</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王秋琴</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热敏灸治疗女大学生寒凝血瘀型痛经的临床研究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侯梦云</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徐桂华</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严姝霞</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Pr>
                <w:rFonts w:ascii="Calibri" w:eastAsia="宋体" w:hAnsi="Calibri" w:cs="Times New Roman" w:hint="eastAsia"/>
                <w:sz w:val="20"/>
                <w:szCs w:val="20"/>
              </w:rPr>
              <w:t>15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不同艾灸时长对类风湿关节炎大鼠疗效的实验研究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秦雪</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孙志岭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糖尿病中医证型护理评估量表</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尹朱丹</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陈璇</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朱璐</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南京市青少年青春早期性与生殖健康教育现状的调查</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姚菁菁</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杨艾滢</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柏亚妹</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宋玉磊</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狼毒肠道毒性作用机制及醋制法解毒机理研究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刘莲</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黄剑宇</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吴皓</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郁红礼</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基于上转换纳米粒修饰纤维化纸对肿瘤标志物-端粒酶的检测</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赵梓涵</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傅安辰</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朱栋</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红糖药用辅料标准的制定研究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刘洁</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王媛媛</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程建明</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李红阳</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21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基于细胞代谢组学的番荔枝子提取物抑制MDR肿瘤细胞的机制研究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吴涵清</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陈建伟</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李祥</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脂质体人工皮肤膜的制备与应用</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许海恒</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沈菁菁</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陈军</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顾薇</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甘遂乙酸乙酯部位化学成分及毒性评价研究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王坤</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戴冠丞</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张丽</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钾明矾、铵明矾及其炮制品的特征元素和有害物质研究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郝薇</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王秀清</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吴德康</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刘圣金</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地黄不同生长期不同部位中资源性化学成分动态分析与评价</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王蓉</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佘蓉</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段金廒</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基于NF-κB、STAT3信号通路的消癌解毒方调控炎癌转化分子机制研究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孙盼</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方良子</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孙东东</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慢性肝损伤发生阶段异甘草酸镁对Hedgehog通路调控肝细胞糖酵解的影响的研究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姚真</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陈一凡</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郑仕中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基于成分存在状态的中药皂苷超滤分离行为研究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龚柔佳</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李存玉</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29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治疗阿尔茨海默病的新型多靶向BACE1抑制剂的设计、合成及其生物活性评价</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卢雨婷</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仲悦</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李念光</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Liguzinediol甲基替代醚类衍生物的设计、合成及药理活性评价</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周慧宇</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周婧娴</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李伟</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聚多酚-蜂毒肽纳米复合物的构建及其肿瘤穿透治疗</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戴心怡</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狄留庆</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乔宏志</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面向中医药信息的的数据预处理系统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肖洁</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蔡婉婷</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冒宇清</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基于SPARK技术的中医药数据分析</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黎钲晖</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刘迪</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郑晓梅</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陆志平</w:t>
            </w:r>
          </w:p>
        </w:tc>
      </w:tr>
      <w:tr w:rsidR="006F6720"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34</w:t>
            </w:r>
          </w:p>
        </w:tc>
        <w:tc>
          <w:tcPr>
            <w:tcW w:w="709" w:type="dxa"/>
            <w:tcBorders>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Borders>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基于“云平台”的中医养生保健系统的研究与开发</w:t>
            </w:r>
          </w:p>
        </w:tc>
        <w:tc>
          <w:tcPr>
            <w:tcW w:w="987" w:type="dxa"/>
            <w:tcBorders>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Borders>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高桂春</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徐佳待</w:t>
            </w:r>
          </w:p>
        </w:tc>
        <w:tc>
          <w:tcPr>
            <w:tcW w:w="1410" w:type="dxa"/>
            <w:tcBorders>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胡孔法</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胡晨骏</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医药类在校大学生创业模式：现状、问题与对策</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盛阳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高丽娜</w:t>
            </w:r>
          </w:p>
        </w:tc>
      </w:tr>
      <w:tr w:rsidR="006F6720" w:rsidTr="0032686C">
        <w:trPr>
          <w:trHeight w:val="450"/>
          <w:jc w:val="center"/>
        </w:trPr>
        <w:tc>
          <w:tcPr>
            <w:tcW w:w="1541" w:type="dxa"/>
            <w:tcBorders>
              <w:top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36</w:t>
            </w:r>
          </w:p>
        </w:tc>
        <w:tc>
          <w:tcPr>
            <w:tcW w:w="709" w:type="dxa"/>
            <w:tcBorders>
              <w:top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Borders>
              <w:top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江苏省医药卫生类期刊影响力研究</w:t>
            </w:r>
          </w:p>
        </w:tc>
        <w:tc>
          <w:tcPr>
            <w:tcW w:w="987" w:type="dxa"/>
            <w:tcBorders>
              <w:top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Borders>
              <w:top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江川</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纪有书</w:t>
            </w:r>
          </w:p>
        </w:tc>
        <w:tc>
          <w:tcPr>
            <w:tcW w:w="1410" w:type="dxa"/>
            <w:tcBorders>
              <w:top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潘芳</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注释位置对医古文阅读影响的眼动研究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李丹丹</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张秀琴</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大学生社交恐惧症的质性研究——基于成长史的分析</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w:t>
            </w:r>
            <w:r w:rsidRPr="00A53A39">
              <w:rPr>
                <w:rFonts w:ascii="宋体" w:eastAsia="宋体" w:hAnsi="宋体" w:cs="宋体" w:hint="eastAsia"/>
                <w:sz w:val="20"/>
                <w:szCs w:val="20"/>
              </w:rPr>
              <w:t>祎</w:t>
            </w:r>
            <w:r w:rsidRPr="00A53A39">
              <w:rPr>
                <w:rFonts w:ascii="仿宋_GB2312" w:eastAsia="仿宋_GB2312" w:hAnsi="仿宋_GB2312" w:cs="仿宋_GB2312" w:hint="eastAsia"/>
                <w:sz w:val="20"/>
                <w:szCs w:val="20"/>
              </w:rPr>
              <w:t>祺</w:t>
            </w:r>
            <w:r>
              <w:rPr>
                <w:rFonts w:ascii="仿宋_GB2312" w:eastAsia="仿宋_GB2312" w:hAnsi="仿宋_GB2312" w:cs="仿宋_GB2312" w:hint="eastAsia"/>
                <w:sz w:val="20"/>
                <w:szCs w:val="20"/>
              </w:rPr>
              <w:t>、</w:t>
            </w:r>
            <w:r w:rsidRPr="00A53A39">
              <w:rPr>
                <w:rFonts w:ascii="仿宋_GB2312" w:eastAsia="仿宋_GB2312" w:hAnsi="仿宋_GB2312" w:cs="仿宋_GB2312" w:hint="eastAsia"/>
                <w:sz w:val="20"/>
                <w:szCs w:val="20"/>
              </w:rPr>
              <w:t>刘</w:t>
            </w:r>
            <w:r w:rsidRPr="00A53A39">
              <w:rPr>
                <w:rFonts w:ascii="仿宋_GB2312" w:eastAsia="仿宋_GB2312" w:hAnsi="Calibri" w:cs="Times New Roman" w:hint="eastAsia"/>
                <w:sz w:val="20"/>
                <w:szCs w:val="20"/>
              </w:rPr>
              <w:t>阳</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黄爱国</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李品品</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39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大学生微信依赖者的心理渴求感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何星谕</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汤舒宜</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吕航</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王冬燕</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外语</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基于国外高校科研评价体系的研究及策略建议</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陆翊翊</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郭胜伟</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清热化湿贴敷脐治疗Hp阳性口腔异</w:t>
            </w:r>
            <w:r w:rsidRPr="00A53A39">
              <w:rPr>
                <w:rFonts w:ascii="仿宋_GB2312" w:eastAsia="仿宋_GB2312" w:hAnsi="Calibri" w:cs="Times New Roman" w:hint="eastAsia"/>
                <w:color w:val="000000"/>
                <w:sz w:val="20"/>
                <w:szCs w:val="20"/>
              </w:rPr>
              <w:lastRenderedPageBreak/>
              <w:t>味的临床研究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省级重点</w:t>
            </w:r>
            <w:r w:rsidRPr="00870E3D">
              <w:rPr>
                <w:rFonts w:ascii="仿宋_GB2312" w:eastAsia="仿宋_GB2312" w:hAnsi="Calibri" w:cs="Times New Roman" w:hint="eastAsia"/>
                <w:sz w:val="20"/>
                <w:szCs w:val="20"/>
              </w:rPr>
              <w:lastRenderedPageBreak/>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lastRenderedPageBreak/>
              <w:t>刘艳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吴炜</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杜斌</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42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消癌解毒方通过miRNA调控基因促进肝癌细胞凋亡的作用机制研究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董凡</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徐力立</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周红光</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“五音疗疾”APP——乐药</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董丹阳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何倩</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叶丽红</w:t>
            </w:r>
          </w:p>
        </w:tc>
      </w:tr>
      <w:tr w:rsidR="006F6720" w:rsidTr="0032686C">
        <w:trPr>
          <w:trHeight w:val="450"/>
          <w:jc w:val="center"/>
        </w:trPr>
        <w:tc>
          <w:tcPr>
            <w:tcW w:w="1541" w:type="dxa"/>
            <w:tcBorders>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44</w:t>
            </w:r>
          </w:p>
        </w:tc>
        <w:tc>
          <w:tcPr>
            <w:tcW w:w="709" w:type="dxa"/>
            <w:tcBorders>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省公立医院医药价格改革实施前后住院费用变化情况及因素分析</w:t>
            </w:r>
          </w:p>
        </w:tc>
        <w:tc>
          <w:tcPr>
            <w:tcW w:w="987" w:type="dxa"/>
            <w:tcBorders>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Borders>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葛宏伟</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管淑媛</w:t>
            </w:r>
          </w:p>
        </w:tc>
        <w:tc>
          <w:tcPr>
            <w:tcW w:w="1410" w:type="dxa"/>
            <w:tcBorders>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周恩超</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李华伟</w:t>
            </w:r>
          </w:p>
        </w:tc>
      </w:tr>
      <w:tr w:rsidR="006F6720" w:rsidTr="0032686C">
        <w:trPr>
          <w:trHeight w:val="450"/>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二临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《健康脑处方手册》的编撰</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徐嘉雯</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卢圣锋</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于美玲</w:t>
            </w:r>
          </w:p>
        </w:tc>
      </w:tr>
      <w:tr w:rsidR="006F6720" w:rsidTr="0032686C">
        <w:trPr>
          <w:trHeight w:val="285"/>
          <w:jc w:val="center"/>
        </w:trPr>
        <w:tc>
          <w:tcPr>
            <w:tcW w:w="1541" w:type="dxa"/>
            <w:tcBorders>
              <w:top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46</w:t>
            </w:r>
          </w:p>
        </w:tc>
        <w:tc>
          <w:tcPr>
            <w:tcW w:w="709" w:type="dxa"/>
            <w:tcBorders>
              <w:top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社区骨干护士科研能力及影响因素调查分析</w:t>
            </w:r>
          </w:p>
        </w:tc>
        <w:tc>
          <w:tcPr>
            <w:tcW w:w="987" w:type="dxa"/>
            <w:tcBorders>
              <w:top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Borders>
              <w:top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陈嘉</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俞亚炜</w:t>
            </w:r>
          </w:p>
        </w:tc>
        <w:tc>
          <w:tcPr>
            <w:tcW w:w="1410" w:type="dxa"/>
            <w:tcBorders>
              <w:top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王爱红</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大学本科生网络成瘾水平现状及影响因素分析研究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路莉静</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吴锦楠</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孙蓉</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杜世正</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基于质量源于设计（QbD）的银杏内酯纳米混悬剂流化床一步固化成丸技术</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林窈宇</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王迎香</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李俊松</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49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恐惧情绪对小鼠肿瘤转移过程影响及机制探讨</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邓蕊</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陆茵</w:t>
            </w:r>
          </w:p>
        </w:tc>
      </w:tr>
      <w:tr w:rsidR="006F6720" w:rsidTr="0032686C">
        <w:trPr>
          <w:trHeight w:val="450"/>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丹参叶花保健茶的制备与品质评价</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徐卓</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王圆圆</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宿树兰</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马齿苋降糖活性成分的研究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王璐</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郭子娴</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彭国平</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膜蒸馏浓缩中药水提液过程中临界通量的研究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周敏</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黄佳云</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朱华旭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名老中医医案采集及数据分析挖掘平台的研究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屈丹丹</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何晨</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董海艳</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杨涛</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江苏省医药制造业知识溢出对产出效率影响研究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应伦</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尤阳</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李湘君</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宋慧勇</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五年级小学生家庭教养方式和情绪管理能力与攻击性行为的相关研究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闫新</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奚慧亿</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刘娜</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中心性浆液性脉络膜视网膜病变光动力疗法与健脾法的疗效观察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龚烨</w:t>
            </w:r>
            <w:r w:rsidRPr="00A53A39">
              <w:rPr>
                <w:rFonts w:ascii="宋体" w:eastAsia="宋体" w:hAnsi="宋体" w:cs="宋体" w:hint="eastAsia"/>
                <w:sz w:val="20"/>
                <w:szCs w:val="20"/>
              </w:rPr>
              <w:t>珣</w:t>
            </w:r>
            <w:r>
              <w:rPr>
                <w:rFonts w:ascii="宋体" w:eastAsia="宋体" w:hAnsi="宋体" w:cs="宋体" w:hint="eastAsia"/>
                <w:sz w:val="20"/>
                <w:szCs w:val="20"/>
              </w:rPr>
              <w:t>、</w:t>
            </w:r>
            <w:r w:rsidRPr="00A53A39">
              <w:rPr>
                <w:rFonts w:ascii="仿宋_GB2312" w:eastAsia="仿宋_GB2312" w:hAnsi="仿宋_GB2312" w:cs="仿宋_GB2312" w:hint="eastAsia"/>
                <w:sz w:val="20"/>
                <w:szCs w:val="20"/>
              </w:rPr>
              <w:t>刘昕</w:t>
            </w:r>
            <w:r w:rsidRPr="00A53A39">
              <w:rPr>
                <w:rFonts w:ascii="仿宋_GB2312" w:eastAsia="仿宋_GB2312" w:hAnsi="Calibri" w:cs="Times New Roman" w:hint="eastAsia"/>
                <w:sz w:val="20"/>
                <w:szCs w:val="20"/>
              </w:rPr>
              <w:t>哲</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林琳</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安神助眠眼罩治疗绝经期失眠临床疗效观察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赵馨</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唐琳</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陆启滨</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活血化瘀中成药在心房颤动抗凝治疗的应用情况回顾性调查</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黄亚若</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陆梦兰</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刘春玲</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刘鸣</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59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首乌合剂（Ⅱ）干预肾阴虚型衰老作用与P16基因表达的临床研究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周彤</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成建翱</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韩旭</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中医学四维模式的初步探索</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吴力菲</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沈佳心</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姜宏</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二临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脊髓背角神经元放电与不同温度艾灸</w:t>
            </w:r>
            <w:r w:rsidRPr="00A53A39">
              <w:rPr>
                <w:rFonts w:ascii="仿宋_GB2312" w:eastAsia="仿宋_GB2312" w:hAnsi="Calibri" w:cs="Times New Roman" w:hint="eastAsia"/>
                <w:color w:val="000000"/>
                <w:sz w:val="20"/>
                <w:szCs w:val="20"/>
              </w:rPr>
              <w:lastRenderedPageBreak/>
              <w:t>的关系</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陈智宇</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张建斌</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余芝</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62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华东两市老年人抗生素知识水平与自我行为调查分析</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张悦</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林娴婷</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何贵蓉</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女性性功能障碍患者人格特征调查与研究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许悦</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张欣欣</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周春梅</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叶然</w:t>
            </w:r>
          </w:p>
        </w:tc>
      </w:tr>
      <w:tr w:rsidR="006F6720"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64</w:t>
            </w:r>
          </w:p>
        </w:tc>
        <w:tc>
          <w:tcPr>
            <w:tcW w:w="709" w:type="dxa"/>
            <w:tcBorders>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e时代青少年手机依赖现况及干预策略研究</w:t>
            </w:r>
          </w:p>
        </w:tc>
        <w:tc>
          <w:tcPr>
            <w:tcW w:w="987" w:type="dxa"/>
            <w:tcBorders>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Borders>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胡佳琪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陈果</w:t>
            </w:r>
          </w:p>
        </w:tc>
        <w:tc>
          <w:tcPr>
            <w:tcW w:w="1410" w:type="dxa"/>
            <w:tcBorders>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陈丽霞</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健胃微波蛋糕预拌粉</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王清怡</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潘宁捷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李璇</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王身艳</w:t>
            </w:r>
          </w:p>
        </w:tc>
      </w:tr>
      <w:tr w:rsidR="006F6720" w:rsidTr="0032686C">
        <w:trPr>
          <w:trHeight w:val="285"/>
          <w:jc w:val="center"/>
        </w:trPr>
        <w:tc>
          <w:tcPr>
            <w:tcW w:w="1541" w:type="dxa"/>
            <w:tcBorders>
              <w:top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66</w:t>
            </w:r>
          </w:p>
        </w:tc>
        <w:tc>
          <w:tcPr>
            <w:tcW w:w="709" w:type="dxa"/>
            <w:tcBorders>
              <w:top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不同品种甘草药渣中黄酮类成分及资源利用研究</w:t>
            </w:r>
          </w:p>
        </w:tc>
        <w:tc>
          <w:tcPr>
            <w:tcW w:w="987" w:type="dxa"/>
            <w:tcBorders>
              <w:top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Borders>
              <w:top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杨敏</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陆睿寅</w:t>
            </w:r>
          </w:p>
        </w:tc>
        <w:tc>
          <w:tcPr>
            <w:tcW w:w="1410" w:type="dxa"/>
            <w:tcBorders>
              <w:top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郑云枫</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手动加压式粉末无针注射系统的研究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何晓雪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张振宇</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付廷明</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β-榄香烯作用有氧糖酵解抗肿瘤转移的分子机制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计嘉芸</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陈文星</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69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浒苔多糖降糖胶囊的研制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闫银雨</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冯心</w:t>
            </w:r>
            <w:r w:rsidRPr="00A53A39">
              <w:rPr>
                <w:rFonts w:ascii="宋体" w:eastAsia="宋体" w:hAnsi="宋体" w:cs="宋体" w:hint="eastAsia"/>
                <w:sz w:val="20"/>
                <w:szCs w:val="20"/>
              </w:rPr>
              <w:t>玥</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崔小兵</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王欣之</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具有通便润肠作用的白术多糖口服液的制备</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杭晓敏</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陈玄</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池玉梅</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康安</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适宜小儿服用的中药颗粒剂研制--以金敏颗粒为例</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丁楚楚</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徐闵</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单进军</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基于关联规则和聚类的抗肿瘤中药性效关系研究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佘小颖</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史秋喜</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佘侃侃</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顾柏平</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适于青少年的中医药基础理论科普动漫的研究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崔成韵</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翟小丽</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顾铮</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苏传琦</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中国高校科研评价体系调研及改进方法</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周鹏</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张敏</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张稚鲲</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儿童的心理弹性现状及干预研究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刘冰妍</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孙越异</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痤平散治疗肺经风热型痤疮疗效观察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相迪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梁好</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戴建国</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新型鼻吸挥发油贴剂口罩</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袁晶晶</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许玉晶</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金桂兰</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仙麦六黄汤治疗阴虚火旺型盗汗疗效观察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赵葳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壮雨婷</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孙丽霞</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79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中医音乐疗法改善乳腺癌围手术期患者焦虑及抑郁情绪的研究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张曦平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范云野</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李琳</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从“心”的因素探究接受辅助生殖医疗不孕群体的治疗绩效</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胡溢清</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王如芯</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谈勇</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基于数据挖掘周仲瑛教授治疗复发性阿弗他溃疡临床经验的研究及改良剂型的研制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魏小曼</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王丽</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王志英</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朱垚</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二临</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不同制备方法黄秋葵对Ⅱ型糖尿病小鼠模型糖脂代谢影响</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刘嘉源</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盛健</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施洪飞</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申毓军</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智能手机成瘾大学生脑电功能、脑疲</w:t>
            </w:r>
            <w:r w:rsidRPr="00A53A39">
              <w:rPr>
                <w:rFonts w:ascii="仿宋_GB2312" w:eastAsia="仿宋_GB2312" w:hAnsi="Calibri" w:cs="Times New Roman" w:hint="eastAsia"/>
                <w:color w:val="000000"/>
                <w:sz w:val="20"/>
                <w:szCs w:val="20"/>
              </w:rPr>
              <w:lastRenderedPageBreak/>
              <w:t>劳及心理健康状况比较研究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江悦妍</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朱冬梅</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段培蓓</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金胜姬</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84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DIDS调节缺血性脑损伤后小胶质细胞表型转化的实验研究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邢青青</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常瑶</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张华</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高等医学院校教师二胎生育意愿及其影响因素调查研究---以南京中医药大学为例</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周星星</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蔡雅情</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康健</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高海霞</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南京市月嫂服务现状调查及问题分析</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余芯安</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朱婧</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刘月仙</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董玉静</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蛤蜊素保湿功能评价研究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李静阳</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顾一之</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王令充</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模式生物果蝇在评价中药干预生殖能力中的应用</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梅余琪</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华永庆</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89</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壳聚糖/姜黄素复合止血材料的制备及性能研究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徐正霞</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付欢</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欧春艳</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毕肖林</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90</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基于miR143-MAPK/cox2研究清络通痹方干预类风湿关节炎的分子机制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王清雷</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王凯玉</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周玲玲</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91</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基于谱效关系的防己黄芪汤发挥祛湿利水作用物质基础研究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钮敏洁</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蔡宝昌</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刘晓</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92</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香附艾叶醋炙前后配伍治疗痛经的功效物质基础研究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汪小琦</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蔡皓</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93</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基于离子液体的中药生物质预处理和转化过程的基础研究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花</w:t>
            </w:r>
            <w:r w:rsidRPr="00A53A39">
              <w:rPr>
                <w:rFonts w:ascii="宋体" w:eastAsia="宋体" w:hAnsi="宋体" w:cs="宋体" w:hint="eastAsia"/>
                <w:sz w:val="20"/>
                <w:szCs w:val="20"/>
              </w:rPr>
              <w:t>玥</w:t>
            </w:r>
            <w:r>
              <w:rPr>
                <w:rFonts w:ascii="宋体" w:eastAsia="宋体" w:hAnsi="宋体" w:cs="宋体" w:hint="eastAsia"/>
                <w:sz w:val="20"/>
                <w:szCs w:val="20"/>
              </w:rPr>
              <w:t>、</w:t>
            </w:r>
            <w:r w:rsidRPr="00A53A39">
              <w:rPr>
                <w:rFonts w:ascii="仿宋_GB2312" w:eastAsia="仿宋_GB2312" w:hAnsi="仿宋_GB2312" w:cs="仿宋_GB2312" w:hint="eastAsia"/>
                <w:sz w:val="20"/>
                <w:szCs w:val="20"/>
              </w:rPr>
              <w:t>王梦</w:t>
            </w:r>
            <w:r w:rsidRPr="00A53A39">
              <w:rPr>
                <w:rFonts w:ascii="仿宋_GB2312" w:eastAsia="仿宋_GB2312" w:hAnsi="Calibri" w:cs="Times New Roman" w:hint="eastAsia"/>
                <w:sz w:val="20"/>
                <w:szCs w:val="20"/>
              </w:rPr>
              <w:t>娇</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邵江娟</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94</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加味开心散治疗神经退行性痴呆症的作用机制研究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刘梦秋</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葛子硕</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朱悦</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95</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黄精多糖含量测定的样品预处理方法的研究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姜敏</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吕可</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张兴德</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96</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基于社会网络分析的药膳推荐方法研究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袁瑜倩</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马悦</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胡云</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吴丽</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97</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AcuCloud云针灸平台——基于移动端的针灸机器人控制及资源共享系统</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徐先红</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郭安南</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金玉琴</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李新霞</w:t>
            </w:r>
          </w:p>
        </w:tc>
      </w:tr>
      <w:tr w:rsidR="006F6720" w:rsidTr="0032686C">
        <w:trPr>
          <w:trHeight w:val="285"/>
          <w:jc w:val="center"/>
        </w:trPr>
        <w:tc>
          <w:tcPr>
            <w:tcW w:w="1541" w:type="dxa"/>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98</w:t>
            </w:r>
          </w:p>
        </w:tc>
        <w:tc>
          <w:tcPr>
            <w:tcW w:w="709" w:type="dxa"/>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“互联网+”时代下我国医药电商营销模式创新研究</w:t>
            </w:r>
          </w:p>
        </w:tc>
        <w:tc>
          <w:tcPr>
            <w:tcW w:w="987"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达皓然</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张叶</w:t>
            </w:r>
          </w:p>
        </w:tc>
        <w:tc>
          <w:tcPr>
            <w:tcW w:w="1410" w:type="dxa"/>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李洁</w:t>
            </w:r>
          </w:p>
        </w:tc>
      </w:tr>
      <w:tr w:rsidR="006F6720" w:rsidTr="0032686C">
        <w:trPr>
          <w:trHeight w:val="285"/>
          <w:jc w:val="center"/>
        </w:trPr>
        <w:tc>
          <w:tcPr>
            <w:tcW w:w="1541" w:type="dxa"/>
            <w:tcBorders>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99</w:t>
            </w:r>
          </w:p>
        </w:tc>
        <w:tc>
          <w:tcPr>
            <w:tcW w:w="709" w:type="dxa"/>
            <w:tcBorders>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Borders>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基于混沌分形理论的股票市场内在价值挖掘的研究及应用</w:t>
            </w:r>
          </w:p>
        </w:tc>
        <w:tc>
          <w:tcPr>
            <w:tcW w:w="987" w:type="dxa"/>
            <w:tcBorders>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Borders>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刘晨</w:t>
            </w:r>
          </w:p>
        </w:tc>
        <w:tc>
          <w:tcPr>
            <w:tcW w:w="1410" w:type="dxa"/>
            <w:tcBorders>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高山</w:t>
            </w:r>
          </w:p>
        </w:tc>
      </w:tr>
      <w:tr w:rsidR="006F6720" w:rsidTr="0032686C">
        <w:trPr>
          <w:trHeight w:val="285"/>
          <w:jc w:val="center"/>
        </w:trPr>
        <w:tc>
          <w:tcPr>
            <w:tcW w:w="1541" w:type="dxa"/>
            <w:tcBorders>
              <w:top w:val="single" w:sz="4" w:space="0" w:color="auto"/>
              <w:bottom w:val="single" w:sz="12"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100</w:t>
            </w:r>
          </w:p>
        </w:tc>
        <w:tc>
          <w:tcPr>
            <w:tcW w:w="709" w:type="dxa"/>
            <w:tcBorders>
              <w:top w:val="single" w:sz="4" w:space="0" w:color="auto"/>
              <w:bottom w:val="single" w:sz="12"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Borders>
              <w:top w:val="single" w:sz="4" w:space="0" w:color="auto"/>
              <w:bottom w:val="single" w:sz="12"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催眠暗示与中医药治疗原发性痛经的疗效比较与机制探讨</w:t>
            </w:r>
          </w:p>
        </w:tc>
        <w:tc>
          <w:tcPr>
            <w:tcW w:w="987" w:type="dxa"/>
            <w:tcBorders>
              <w:top w:val="single" w:sz="4" w:space="0" w:color="auto"/>
              <w:bottom w:val="single" w:sz="12"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顾越</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李荐中</w:t>
            </w:r>
          </w:p>
        </w:tc>
      </w:tr>
      <w:tr w:rsidR="006F6720" w:rsidTr="0032686C">
        <w:trPr>
          <w:trHeight w:val="285"/>
          <w:jc w:val="center"/>
        </w:trPr>
        <w:tc>
          <w:tcPr>
            <w:tcW w:w="1541" w:type="dxa"/>
            <w:tcBorders>
              <w:top w:val="single" w:sz="12"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1</w:t>
            </w:r>
          </w:p>
        </w:tc>
        <w:tc>
          <w:tcPr>
            <w:tcW w:w="709" w:type="dxa"/>
            <w:tcBorders>
              <w:top w:val="single" w:sz="12"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12"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葛根总黄酮诱导SHI-1细胞凋亡的实验研究</w:t>
            </w:r>
          </w:p>
        </w:tc>
        <w:tc>
          <w:tcPr>
            <w:tcW w:w="987" w:type="dxa"/>
            <w:tcBorders>
              <w:top w:val="single" w:sz="12"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12"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方蓓</w:t>
            </w:r>
          </w:p>
        </w:tc>
        <w:tc>
          <w:tcPr>
            <w:tcW w:w="1410" w:type="dxa"/>
            <w:tcBorders>
              <w:top w:val="single" w:sz="12"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朱国华</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陆跃鸣</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2</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中西医治疗妊娠恶阻的临床疗效观察</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陈婕</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徐月娥</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刘音吟</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3</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成人COPD中医疗法的证据体的构建</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郑亚威</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舒运录</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杨继兵</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陈昊</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4</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Clear—视力保健管家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杜依婷</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吴君瑶</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魏伟</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武雪娟</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10</w:t>
            </w:r>
            <w:r>
              <w:rPr>
                <w:rFonts w:ascii="Calibri" w:eastAsia="宋体" w:hAnsi="Calibri" w:cs="Times New Roman" w:hint="eastAsia"/>
                <w:sz w:val="20"/>
                <w:szCs w:val="20"/>
              </w:rPr>
              <w:t>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运脾方联合中药香囊治疗小儿脾失健运型厌食症疗效观察</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冯秋香</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单</w:t>
            </w:r>
            <w:r w:rsidRPr="00A53A39">
              <w:rPr>
                <w:rFonts w:ascii="宋体" w:eastAsia="宋体" w:hAnsi="宋体" w:cs="宋体" w:hint="eastAsia"/>
                <w:sz w:val="20"/>
                <w:szCs w:val="20"/>
              </w:rPr>
              <w:t>祎</w:t>
            </w:r>
            <w:r w:rsidRPr="00A53A39">
              <w:rPr>
                <w:rFonts w:ascii="仿宋_GB2312" w:eastAsia="仿宋_GB2312" w:hAnsi="Calibri" w:cs="Times New Roman" w:hint="eastAsia"/>
                <w:sz w:val="20"/>
                <w:szCs w:val="20"/>
              </w:rPr>
              <w:t>文</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王明明</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6</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利用细胞因子抗体芯片技术研究鬼针草调控干眼症免疫性炎症信号转导机制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黄爱灵</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钱婷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李凯</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7</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基于Association Rule数据挖掘技术国医大师周仲瑛临床应用附子规律研究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张媛</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潘婷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叶丽芳</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10</w:t>
            </w:r>
            <w:r>
              <w:rPr>
                <w:rFonts w:ascii="Calibri" w:eastAsia="宋体" w:hAnsi="Calibri" w:cs="Times New Roman" w:hint="eastAsia"/>
                <w:sz w:val="20"/>
                <w:szCs w:val="20"/>
              </w:rPr>
              <w:t>8</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丹参三七胶囊对预防冠心病的效果研究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张金枝</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钮勤勤</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刘健</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陆敬平</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w:t>
            </w:r>
            <w:r>
              <w:rPr>
                <w:rFonts w:ascii="Calibri" w:eastAsia="宋体" w:hAnsi="Calibri" w:cs="Times New Roman" w:hint="eastAsia"/>
                <w:sz w:val="20"/>
                <w:szCs w:val="20"/>
              </w:rPr>
              <w:t>09</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胃癌术后患者药膳调养研究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葛梦妮</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冯智慧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彭海燕</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w:t>
            </w:r>
            <w:r>
              <w:rPr>
                <w:rFonts w:ascii="Calibri" w:eastAsia="宋体" w:hAnsi="Calibri" w:cs="Times New Roman" w:hint="eastAsia"/>
                <w:sz w:val="20"/>
                <w:szCs w:val="20"/>
              </w:rPr>
              <w:t>0</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一临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基于明清医案之退行性骨关节病诊治数据库的研制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陶雯佳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衣兰杰</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w:t>
            </w:r>
            <w:r>
              <w:rPr>
                <w:rFonts w:ascii="Calibri" w:eastAsia="宋体" w:hAnsi="Calibri" w:cs="Times New Roman" w:hint="eastAsia"/>
                <w:sz w:val="20"/>
                <w:szCs w:val="20"/>
              </w:rPr>
              <w:t>1</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二临</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南京市脑卒中患者的社区康复需求</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顾欣艺</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匡婷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王凭</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w:t>
            </w:r>
            <w:r>
              <w:rPr>
                <w:rFonts w:ascii="Calibri" w:eastAsia="宋体" w:hAnsi="Calibri" w:cs="Times New Roman" w:hint="eastAsia"/>
                <w:sz w:val="20"/>
                <w:szCs w:val="20"/>
              </w:rPr>
              <w:t>12</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基础</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黄连配伍半夏对糖尿病大鼠海马胰岛素相关信号通路的影响研究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陈希</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蔡申燕</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张卫华</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113</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大学生自杀态度与自杀倾向调查研究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彭雪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厉姝岑</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黄艳</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刘湘</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114</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社区冠心病患者移动健康教育需求和接受度的调查</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魏从享</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殷海燕</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大学生性取向和对同性恋态度的调查研究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朱明霞</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冷雨飞</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谷利斌</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徐德国</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116</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在校本科护生的优质护理认知现状及影响因素的调查研究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顾枫</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董丽丽</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董银凤</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117</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护理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基于分层原则的养老机构照护人员培训模式构建研究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钱茜</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孙景贤</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118</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茅苍术种子的超干贮藏研究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李芷薇</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戚懿予</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巢建国</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119</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芡壳降血糖物质基础与机制研究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孟文卉</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高芙蓉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吴啟南</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谷巍</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120</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针对减缓紫外线辐射对人体皮肤损伤的保健食品的研究开发</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谈冲</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徐晨静</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王宇华</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121</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盐胁迫对罗布麻叶次生代谢物合成积累的影响研究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张乐凤</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刘训红</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邹立思</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122</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缓解视疲劳凝胶软糖的研发</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李晓冬</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潘苏华</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123</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miR-27b调控Wnt通路介导的血管生成在肝癌中的机制研究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孟雨婷</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时乐</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124</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消痤凝胶的研究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郭子瑜</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钱意</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谢辉</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抑菌中药双性可食用包装膜</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郭楠歆</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朱子寒</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薛峰</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126</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基于食品安全监管理念的江苏省高校食堂标准化建设研究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杨慧敏</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郭建明</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127</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Hedgehog通路对肝星状细胞表达促血</w:t>
            </w:r>
            <w:r w:rsidRPr="00A53A39">
              <w:rPr>
                <w:rFonts w:ascii="仿宋_GB2312" w:eastAsia="仿宋_GB2312" w:hAnsi="Calibri" w:cs="Times New Roman" w:hint="eastAsia"/>
                <w:color w:val="000000"/>
                <w:sz w:val="20"/>
                <w:szCs w:val="20"/>
              </w:rPr>
              <w:lastRenderedPageBreak/>
              <w:t>管生成因子的调控作用</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宋天佳</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张峰</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lastRenderedPageBreak/>
              <w:t>128</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基于多种色谱信息融合技术的醋制莪术化学表征研究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顾黎云</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杜沙莉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宋珅</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129</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三棱新成分Sparstolonin B抑制TLR2/TLR4二聚体形成治疗脑出血创新药物基础研究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邢肖伟</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梁侨丽</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130</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紫石英镇静安神的物质基础和作用评价的研究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张扬</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姜珊</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房方</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131</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药学</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应用新型功能性修饰磁性纳米材料垂钓“三白汤”中的美白成分</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苏丹丹</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李林</w:t>
            </w:r>
            <w:r>
              <w:rPr>
                <w:rFonts w:ascii="仿宋_GB2312" w:eastAsia="仿宋_GB2312" w:hAnsi="Calibri" w:cs="Times New Roman" w:hint="eastAsia"/>
                <w:sz w:val="20"/>
                <w:szCs w:val="20"/>
              </w:rPr>
              <w:t>、</w:t>
            </w:r>
            <w:r w:rsidRPr="00097604">
              <w:rPr>
                <w:rFonts w:ascii="仿宋_GB2312" w:eastAsia="仿宋_GB2312" w:hAnsi="Calibri" w:cs="Times New Roman" w:hint="eastAsia"/>
                <w:sz w:val="20"/>
                <w:szCs w:val="20"/>
              </w:rPr>
              <w:t>陶益</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132</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智能玻璃温室中药材种植信息化管理</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朱倩</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厉莉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徐雪松</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133</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基于Arduino的智能中药百子柜的设计与实现</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包钦瑞</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王一帆</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周金海</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134</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信息</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中药副作用信息管理、分析与用药指导系统</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严玲</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赵世健</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王珍</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135</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基于语义标注的雾霾社交网络舆情分析</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邢楚昀</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崔丹卉</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谢靖</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136</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经管</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江苏双向转诊分级医疗实施现状及效果研究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蒋佳琪</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徐慧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孙瑞玲</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137</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青少年抑郁家庭预警模型的构建</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过天琦</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郑铮</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138</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手机社交网络使用状况与大学生社交自我效能感关系的调查研究</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陈明珠</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陈楠</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张小聪</w:t>
            </w:r>
          </w:p>
        </w:tc>
      </w:tr>
      <w:tr w:rsidR="006F6720" w:rsidTr="0032686C">
        <w:trPr>
          <w:trHeight w:val="285"/>
          <w:jc w:val="center"/>
        </w:trPr>
        <w:tc>
          <w:tcPr>
            <w:tcW w:w="1541" w:type="dxa"/>
            <w:tcBorders>
              <w:top w:val="single" w:sz="4" w:space="0" w:color="auto"/>
              <w:bottom w:val="single" w:sz="4"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139</w:t>
            </w:r>
          </w:p>
        </w:tc>
        <w:tc>
          <w:tcPr>
            <w:tcW w:w="709" w:type="dxa"/>
            <w:tcBorders>
              <w:top w:val="single" w:sz="4" w:space="0" w:color="auto"/>
              <w:bottom w:val="single" w:sz="4"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心理</w:t>
            </w:r>
          </w:p>
        </w:tc>
        <w:tc>
          <w:tcPr>
            <w:tcW w:w="3259"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大学生幸福感内隐原因的研究--基于房树人的投射心理分析</w:t>
            </w:r>
          </w:p>
        </w:tc>
        <w:tc>
          <w:tcPr>
            <w:tcW w:w="987" w:type="dxa"/>
            <w:tcBorders>
              <w:top w:val="single" w:sz="4" w:space="0" w:color="auto"/>
              <w:bottom w:val="single" w:sz="4"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李淼</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胡薛丹</w:t>
            </w:r>
          </w:p>
        </w:tc>
        <w:tc>
          <w:tcPr>
            <w:tcW w:w="1410" w:type="dxa"/>
            <w:tcBorders>
              <w:top w:val="single" w:sz="4" w:space="0" w:color="auto"/>
              <w:bottom w:val="single" w:sz="4"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周甦</w:t>
            </w:r>
          </w:p>
        </w:tc>
      </w:tr>
      <w:tr w:rsidR="006F6720" w:rsidTr="0032686C">
        <w:trPr>
          <w:trHeight w:val="595"/>
          <w:jc w:val="center"/>
        </w:trPr>
        <w:tc>
          <w:tcPr>
            <w:tcW w:w="1541" w:type="dxa"/>
            <w:tcBorders>
              <w:top w:val="single" w:sz="4" w:space="0" w:color="auto"/>
              <w:bottom w:val="single" w:sz="12" w:space="0" w:color="auto"/>
            </w:tcBorders>
            <w:tcMar>
              <w:top w:w="15" w:type="dxa"/>
              <w:left w:w="15" w:type="dxa"/>
              <w:bottom w:w="0" w:type="dxa"/>
              <w:right w:w="15" w:type="dxa"/>
            </w:tcMar>
            <w:vAlign w:val="center"/>
          </w:tcPr>
          <w:p w:rsidR="006F6720" w:rsidRPr="00EA1D51" w:rsidRDefault="006F6720" w:rsidP="00985DEA">
            <w:pPr>
              <w:jc w:val="center"/>
              <w:rPr>
                <w:rFonts w:ascii="Calibri" w:eastAsia="宋体" w:hAnsi="Calibri" w:cs="Times New Roman"/>
                <w:sz w:val="20"/>
                <w:szCs w:val="20"/>
              </w:rPr>
            </w:pPr>
            <w:r w:rsidRPr="00EA1D51">
              <w:rPr>
                <w:rFonts w:ascii="Calibri" w:eastAsia="宋体" w:hAnsi="Calibri" w:cs="Times New Roman"/>
                <w:sz w:val="20"/>
                <w:szCs w:val="20"/>
              </w:rPr>
              <w:t>140</w:t>
            </w:r>
          </w:p>
        </w:tc>
        <w:tc>
          <w:tcPr>
            <w:tcW w:w="709" w:type="dxa"/>
            <w:tcBorders>
              <w:top w:val="single" w:sz="4" w:space="0" w:color="auto"/>
              <w:bottom w:val="single" w:sz="12" w:space="0" w:color="auto"/>
            </w:tcBorders>
            <w:tcMar>
              <w:top w:w="15" w:type="dxa"/>
              <w:left w:w="15" w:type="dxa"/>
              <w:bottom w:w="0" w:type="dxa"/>
              <w:right w:w="15" w:type="dxa"/>
            </w:tcMar>
            <w:vAlign w:val="center"/>
          </w:tcPr>
          <w:p w:rsidR="006F6720" w:rsidRPr="00DA3CB7" w:rsidRDefault="006F6720" w:rsidP="00985DEA">
            <w:pPr>
              <w:jc w:val="center"/>
              <w:rPr>
                <w:rFonts w:ascii="仿宋_GB2312" w:eastAsia="仿宋_GB2312" w:hAnsi="Calibri" w:cs="Times New Roman"/>
                <w:sz w:val="20"/>
                <w:szCs w:val="20"/>
              </w:rPr>
            </w:pPr>
            <w:r w:rsidRPr="00DA3CB7">
              <w:rPr>
                <w:rFonts w:ascii="仿宋_GB2312" w:eastAsia="仿宋_GB2312" w:hAnsi="Calibri" w:cs="Times New Roman" w:hint="eastAsia"/>
                <w:sz w:val="20"/>
                <w:szCs w:val="20"/>
              </w:rPr>
              <w:t>外语</w:t>
            </w:r>
          </w:p>
        </w:tc>
        <w:tc>
          <w:tcPr>
            <w:tcW w:w="3259" w:type="dxa"/>
            <w:tcBorders>
              <w:top w:val="single" w:sz="4" w:space="0" w:color="auto"/>
              <w:bottom w:val="single" w:sz="12" w:space="0" w:color="auto"/>
            </w:tcBorders>
            <w:tcMar>
              <w:top w:w="15" w:type="dxa"/>
              <w:left w:w="15" w:type="dxa"/>
              <w:bottom w:w="0" w:type="dxa"/>
              <w:right w:w="15" w:type="dxa"/>
            </w:tcMar>
            <w:vAlign w:val="center"/>
          </w:tcPr>
          <w:p w:rsidR="006F6720" w:rsidRPr="00A53A39" w:rsidRDefault="006F6720" w:rsidP="00985DEA">
            <w:pPr>
              <w:rPr>
                <w:rFonts w:ascii="仿宋_GB2312" w:eastAsia="仿宋_GB2312" w:hAnsi="宋体" w:cs="宋体"/>
                <w:color w:val="000000"/>
                <w:sz w:val="20"/>
                <w:szCs w:val="20"/>
              </w:rPr>
            </w:pPr>
            <w:r w:rsidRPr="00A53A39">
              <w:rPr>
                <w:rFonts w:ascii="仿宋_GB2312" w:eastAsia="仿宋_GB2312" w:hAnsi="Calibri" w:cs="Times New Roman" w:hint="eastAsia"/>
                <w:color w:val="000000"/>
                <w:sz w:val="20"/>
                <w:szCs w:val="20"/>
              </w:rPr>
              <w:t>第二外语提高英语专业学生就业核心竞争力的调查研究——以江苏省高校为例</w:t>
            </w:r>
          </w:p>
        </w:tc>
        <w:tc>
          <w:tcPr>
            <w:tcW w:w="987" w:type="dxa"/>
            <w:tcBorders>
              <w:top w:val="single" w:sz="4" w:space="0" w:color="auto"/>
              <w:bottom w:val="single" w:sz="12" w:space="0" w:color="auto"/>
            </w:tcBorders>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6F6720" w:rsidRPr="00A53A39" w:rsidRDefault="006F6720" w:rsidP="00985DEA">
            <w:pPr>
              <w:jc w:val="center"/>
              <w:rPr>
                <w:rFonts w:ascii="仿宋_GB2312" w:eastAsia="仿宋_GB2312" w:hAnsi="Calibri" w:cs="Times New Roman"/>
                <w:sz w:val="20"/>
                <w:szCs w:val="20"/>
              </w:rPr>
            </w:pPr>
            <w:r w:rsidRPr="00A53A39">
              <w:rPr>
                <w:rFonts w:ascii="仿宋_GB2312" w:eastAsia="仿宋_GB2312" w:hAnsi="Calibri" w:cs="Times New Roman" w:hint="eastAsia"/>
                <w:sz w:val="20"/>
                <w:szCs w:val="20"/>
              </w:rPr>
              <w:t>陈心瑜</w:t>
            </w:r>
            <w:r>
              <w:rPr>
                <w:rFonts w:ascii="仿宋_GB2312" w:eastAsia="仿宋_GB2312" w:hAnsi="Calibri" w:cs="Times New Roman" w:hint="eastAsia"/>
                <w:sz w:val="20"/>
                <w:szCs w:val="20"/>
              </w:rPr>
              <w:t>、</w:t>
            </w:r>
            <w:r w:rsidRPr="00A53A39">
              <w:rPr>
                <w:rFonts w:ascii="仿宋_GB2312" w:eastAsia="仿宋_GB2312" w:hAnsi="Calibri" w:cs="Times New Roman" w:hint="eastAsia"/>
                <w:sz w:val="20"/>
                <w:szCs w:val="20"/>
              </w:rPr>
              <w:t>许雨璐</w:t>
            </w:r>
          </w:p>
        </w:tc>
        <w:tc>
          <w:tcPr>
            <w:tcW w:w="1410" w:type="dxa"/>
            <w:tcBorders>
              <w:top w:val="single" w:sz="4" w:space="0" w:color="auto"/>
              <w:bottom w:val="single" w:sz="12" w:space="0" w:color="auto"/>
            </w:tcBorders>
            <w:tcMar>
              <w:top w:w="15" w:type="dxa"/>
              <w:left w:w="15" w:type="dxa"/>
              <w:bottom w:w="0" w:type="dxa"/>
              <w:right w:w="15" w:type="dxa"/>
            </w:tcMar>
            <w:vAlign w:val="center"/>
          </w:tcPr>
          <w:p w:rsidR="006F6720" w:rsidRPr="00097604" w:rsidRDefault="006F6720" w:rsidP="00985DEA">
            <w:pPr>
              <w:jc w:val="center"/>
              <w:rPr>
                <w:rFonts w:ascii="仿宋_GB2312" w:eastAsia="仿宋_GB2312" w:hAnsi="Calibri" w:cs="Times New Roman"/>
                <w:sz w:val="20"/>
                <w:szCs w:val="20"/>
              </w:rPr>
            </w:pPr>
            <w:r w:rsidRPr="00097604">
              <w:rPr>
                <w:rFonts w:ascii="仿宋_GB2312" w:eastAsia="仿宋_GB2312" w:hAnsi="Calibri" w:cs="Times New Roman" w:hint="eastAsia"/>
                <w:sz w:val="20"/>
                <w:szCs w:val="20"/>
              </w:rPr>
              <w:t>张晓雯</w:t>
            </w:r>
          </w:p>
        </w:tc>
      </w:tr>
    </w:tbl>
    <w:p w:rsidR="007D3BAB" w:rsidRDefault="007D3BAB" w:rsidP="007D3BAB">
      <w:pPr>
        <w:widowControl/>
        <w:jc w:val="left"/>
      </w:pPr>
      <w:r>
        <w:rPr>
          <w:rFonts w:hint="eastAsia"/>
        </w:rPr>
        <w:t>注：省级重点项目即国家级项目</w:t>
      </w:r>
    </w:p>
    <w:p w:rsidR="007D3BAB" w:rsidRDefault="007D3BAB">
      <w:pPr>
        <w:widowControl/>
        <w:jc w:val="left"/>
      </w:pPr>
      <w:r>
        <w:br w:type="page"/>
      </w:r>
    </w:p>
    <w:p w:rsidR="007D3BAB" w:rsidRDefault="007D3BAB" w:rsidP="007D3BAB">
      <w:pPr>
        <w:widowControl/>
        <w:spacing w:line="580" w:lineRule="exact"/>
        <w:rPr>
          <w:rFonts w:ascii="仿宋_GB2312" w:eastAsia="仿宋_GB2312"/>
          <w:bCs/>
          <w:sz w:val="32"/>
          <w:szCs w:val="32"/>
        </w:rPr>
      </w:pPr>
      <w:r>
        <w:rPr>
          <w:rFonts w:ascii="仿宋_GB2312" w:eastAsia="仿宋_GB2312" w:hAnsi="仿宋_GB2312" w:hint="eastAsia"/>
          <w:kern w:val="0"/>
          <w:sz w:val="30"/>
          <w:szCs w:val="30"/>
        </w:rPr>
        <w:lastRenderedPageBreak/>
        <w:t>附件</w:t>
      </w:r>
      <w:r w:rsidR="00DF6B79">
        <w:rPr>
          <w:rFonts w:ascii="仿宋_GB2312" w:eastAsia="仿宋_GB2312" w:hAnsi="仿宋_GB2312" w:hint="eastAsia"/>
          <w:kern w:val="0"/>
          <w:sz w:val="30"/>
          <w:szCs w:val="30"/>
        </w:rPr>
        <w:t>3</w:t>
      </w:r>
      <w:r>
        <w:rPr>
          <w:rFonts w:ascii="仿宋_GB2312" w:eastAsia="仿宋_GB2312" w:hAnsi="仿宋_GB2312" w:hint="eastAsia"/>
          <w:kern w:val="0"/>
          <w:sz w:val="30"/>
          <w:szCs w:val="30"/>
        </w:rPr>
        <w:t>：</w:t>
      </w:r>
      <w:r>
        <w:rPr>
          <w:rFonts w:ascii="仿宋_GB2312" w:eastAsia="仿宋_GB2312" w:hint="eastAsia"/>
          <w:bCs/>
          <w:sz w:val="32"/>
          <w:szCs w:val="32"/>
        </w:rPr>
        <w:t>201</w:t>
      </w:r>
      <w:r w:rsidR="005146FC">
        <w:rPr>
          <w:rFonts w:ascii="仿宋_GB2312" w:eastAsia="仿宋_GB2312" w:hint="eastAsia"/>
          <w:bCs/>
          <w:sz w:val="32"/>
          <w:szCs w:val="32"/>
        </w:rPr>
        <w:t>7</w:t>
      </w:r>
      <w:r>
        <w:rPr>
          <w:rFonts w:ascii="仿宋_GB2312" w:eastAsia="仿宋_GB2312" w:hint="eastAsia"/>
          <w:bCs/>
          <w:sz w:val="32"/>
          <w:szCs w:val="32"/>
        </w:rPr>
        <w:t>年省</w:t>
      </w:r>
      <w:r w:rsidR="00DF6B79">
        <w:rPr>
          <w:rFonts w:ascii="仿宋_GB2312" w:eastAsia="仿宋_GB2312" w:hint="eastAsia"/>
          <w:bCs/>
          <w:sz w:val="32"/>
          <w:szCs w:val="32"/>
        </w:rPr>
        <w:t>、校</w:t>
      </w:r>
      <w:r>
        <w:rPr>
          <w:rFonts w:ascii="仿宋_GB2312" w:eastAsia="仿宋_GB2312" w:hint="eastAsia"/>
          <w:bCs/>
          <w:sz w:val="32"/>
          <w:szCs w:val="32"/>
        </w:rPr>
        <w:t>级大学生创新训练计划立项项目表</w:t>
      </w:r>
    </w:p>
    <w:p w:rsidR="007D3BAB" w:rsidRDefault="00DF6B79" w:rsidP="00C44628">
      <w:pPr>
        <w:adjustRightInd w:val="0"/>
        <w:snapToGrid w:val="0"/>
        <w:spacing w:line="530" w:lineRule="exact"/>
        <w:jc w:val="center"/>
        <w:rPr>
          <w:rFonts w:ascii="宋体" w:hAnsi="宋体"/>
          <w:b/>
          <w:sz w:val="36"/>
          <w:szCs w:val="36"/>
        </w:rPr>
      </w:pPr>
      <w:r>
        <w:rPr>
          <w:rFonts w:eastAsia="仿宋_GB2312"/>
          <w:b/>
          <w:sz w:val="30"/>
          <w:szCs w:val="32"/>
        </w:rPr>
        <w:t>201</w:t>
      </w:r>
      <w:r w:rsidR="005146FC">
        <w:rPr>
          <w:rFonts w:eastAsia="仿宋_GB2312" w:hint="eastAsia"/>
          <w:b/>
          <w:sz w:val="30"/>
          <w:szCs w:val="32"/>
        </w:rPr>
        <w:t>7</w:t>
      </w:r>
      <w:r>
        <w:rPr>
          <w:rFonts w:eastAsia="仿宋_GB2312"/>
          <w:b/>
          <w:sz w:val="30"/>
          <w:szCs w:val="32"/>
        </w:rPr>
        <w:t>年南京中医药大学</w:t>
      </w:r>
      <w:r>
        <w:rPr>
          <w:rFonts w:eastAsia="仿宋_GB2312" w:hint="eastAsia"/>
          <w:b/>
          <w:sz w:val="30"/>
          <w:szCs w:val="32"/>
        </w:rPr>
        <w:t>省、校级</w:t>
      </w:r>
      <w:r>
        <w:rPr>
          <w:rFonts w:eastAsia="仿宋_GB2312"/>
          <w:b/>
          <w:sz w:val="30"/>
          <w:szCs w:val="32"/>
        </w:rPr>
        <w:t>大学生创新训练计划立项项目表</w:t>
      </w:r>
    </w:p>
    <w:tbl>
      <w:tblPr>
        <w:tblW w:w="90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86"/>
        <w:gridCol w:w="1577"/>
        <w:gridCol w:w="3165"/>
        <w:gridCol w:w="1006"/>
        <w:gridCol w:w="1439"/>
        <w:gridCol w:w="1151"/>
      </w:tblGrid>
      <w:tr w:rsidR="007D3BAB" w:rsidTr="00287D03">
        <w:trPr>
          <w:trHeight w:val="619"/>
          <w:tblHeader/>
          <w:jc w:val="center"/>
        </w:trPr>
        <w:tc>
          <w:tcPr>
            <w:tcW w:w="686"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序号</w:t>
            </w:r>
          </w:p>
        </w:tc>
        <w:tc>
          <w:tcPr>
            <w:tcW w:w="1577"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学院</w:t>
            </w:r>
          </w:p>
        </w:tc>
        <w:tc>
          <w:tcPr>
            <w:tcW w:w="3165"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项目名称</w:t>
            </w:r>
          </w:p>
        </w:tc>
        <w:tc>
          <w:tcPr>
            <w:tcW w:w="1006"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 xml:space="preserve"> 项目类型 </w:t>
            </w:r>
          </w:p>
        </w:tc>
        <w:tc>
          <w:tcPr>
            <w:tcW w:w="1439" w:type="dxa"/>
            <w:tcMar>
              <w:top w:w="15" w:type="dxa"/>
              <w:left w:w="15" w:type="dxa"/>
              <w:bottom w:w="0" w:type="dxa"/>
              <w:right w:w="15" w:type="dxa"/>
            </w:tcMar>
            <w:vAlign w:val="center"/>
          </w:tcPr>
          <w:p w:rsidR="007D3BAB" w:rsidRDefault="007D3BAB" w:rsidP="00C44628">
            <w:pPr>
              <w:jc w:val="center"/>
              <w:rPr>
                <w:rFonts w:ascii="仿宋_GB2312" w:eastAsia="仿宋_GB2312"/>
              </w:rPr>
            </w:pPr>
            <w:r>
              <w:rPr>
                <w:rFonts w:ascii="仿宋_GB2312" w:eastAsia="仿宋_GB2312" w:hint="eastAsia"/>
              </w:rPr>
              <w:t>项目负责人</w:t>
            </w:r>
          </w:p>
          <w:p w:rsidR="007D3BAB" w:rsidRDefault="007D3BAB" w:rsidP="00C44628">
            <w:pPr>
              <w:jc w:val="center"/>
              <w:rPr>
                <w:rFonts w:ascii="仿宋_GB2312" w:eastAsia="仿宋_GB2312"/>
              </w:rPr>
            </w:pPr>
            <w:r>
              <w:rPr>
                <w:rFonts w:ascii="仿宋_GB2312" w:eastAsia="仿宋_GB2312" w:hint="eastAsia"/>
              </w:rPr>
              <w:t>姓名</w:t>
            </w:r>
          </w:p>
        </w:tc>
        <w:tc>
          <w:tcPr>
            <w:tcW w:w="1151" w:type="dxa"/>
            <w:tcMar>
              <w:top w:w="15" w:type="dxa"/>
              <w:left w:w="15" w:type="dxa"/>
              <w:bottom w:w="0" w:type="dxa"/>
              <w:right w:w="15" w:type="dxa"/>
            </w:tcMar>
            <w:vAlign w:val="center"/>
          </w:tcPr>
          <w:p w:rsidR="007D3BAB" w:rsidRDefault="007D3BAB" w:rsidP="00C44628">
            <w:pPr>
              <w:jc w:val="center"/>
              <w:rPr>
                <w:rFonts w:ascii="仿宋_GB2312" w:eastAsia="仿宋_GB2312" w:hAnsi="仿宋_GB2312" w:cs="仿宋_GB2312"/>
              </w:rPr>
            </w:pPr>
            <w:r>
              <w:rPr>
                <w:rFonts w:ascii="仿宋_GB2312" w:eastAsia="仿宋_GB2312" w:hAnsi="仿宋_GB2312" w:cs="仿宋_GB2312" w:hint="eastAsia"/>
              </w:rPr>
              <w:t>指导教师</w:t>
            </w:r>
          </w:p>
          <w:p w:rsidR="007D3BAB" w:rsidRDefault="007D3BAB" w:rsidP="00C44628">
            <w:pPr>
              <w:jc w:val="center"/>
              <w:rPr>
                <w:rFonts w:ascii="仿宋_GB2312" w:eastAsia="仿宋_GB2312" w:hAnsi="仿宋_GB2312" w:cs="仿宋_GB2312"/>
              </w:rPr>
            </w:pPr>
            <w:r>
              <w:rPr>
                <w:rFonts w:ascii="仿宋_GB2312" w:eastAsia="仿宋_GB2312" w:hAnsi="仿宋_GB2312" w:cs="仿宋_GB2312" w:hint="eastAsia"/>
              </w:rPr>
              <w:t>姓名</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肠道菌群在脾虚证发病学中的意义研究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胡淼、朱淑君</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战丽彬</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基于越甘快速持久抗抑郁作用的神经机制研究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张艺</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陈刚、薛文达</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基于“肺与大肠相表里”研究加味生脉饮对气虚型便秘小鼠的疗效观察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曾鑫、许雨薇</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金桂兰</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基于小胶质细胞迁移、活化作用探讨“脊髓康”对神经元的保护效应及机制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刘家欢、许云霖</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徐建亚、郭杨</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基于ET-1与Wnt/β-catenin 双信号通路探讨骨痹方及其拆方治疗膝骨关节炎的机制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王雨轩、张馨元</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周学平、周玲玲</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开音利咽方对慢性咽炎的实验研究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吴嘉宝、王烨</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卢金福、黄仕文</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基于SCL-90探索患者心理情志及相关因素对消化道疾病的影响</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王煜、杨杨</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姜宏</w:t>
            </w:r>
          </w:p>
        </w:tc>
      </w:tr>
      <w:tr w:rsidR="006F6720" w:rsidTr="00287D03">
        <w:trPr>
          <w:trHeight w:val="450"/>
          <w:jc w:val="center"/>
        </w:trPr>
        <w:tc>
          <w:tcPr>
            <w:tcW w:w="686" w:type="dxa"/>
            <w:shd w:val="clear" w:color="auto" w:fill="auto"/>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w:t>
            </w:r>
          </w:p>
        </w:tc>
        <w:tc>
          <w:tcPr>
            <w:tcW w:w="1577" w:type="dxa"/>
            <w:shd w:val="clear" w:color="auto" w:fill="auto"/>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shd w:val="clear" w:color="auto" w:fill="auto"/>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消瘿贴的研究与开发</w:t>
            </w:r>
          </w:p>
        </w:tc>
        <w:tc>
          <w:tcPr>
            <w:tcW w:w="1006" w:type="dxa"/>
            <w:shd w:val="clear" w:color="auto" w:fill="auto"/>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shd w:val="clear" w:color="auto" w:fill="auto"/>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皇甫君逸、周悦欣</w:t>
            </w:r>
          </w:p>
        </w:tc>
        <w:tc>
          <w:tcPr>
            <w:tcW w:w="1151" w:type="dxa"/>
            <w:shd w:val="clear" w:color="FFFF00" w:fill="auto"/>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吴敏</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基于micro-CT三维重建技术研究针刺、艾灸促小鼠胫骨骨折康复愈合的效应差异</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邹颖、王如东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卢圣锋、于美玲</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民国以来针刺手法演变和流派形成规律研究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冒金锋、张双双</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王欣君</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运动改善阿尔兹海默症患者的认知和记忆能力机制研究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张楚召、尤琪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沈旭、王佳颖</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海马Sirt1-miR134-CREB/BDNF信号通路在可卡因复吸行为中的调控机制研究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戴世鹏</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关晓伟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基于雌激素受体探讨丹皮酚对巨噬细胞表型转换的影响</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殷凡章、朱子涵</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李育</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基于GC-MS的艾灸对类风湿关节炎代谢调控机制研究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郑乔木、周琰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孙志岭</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糖尿病患者饮食行为分阶段转变特征的研究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施佳莉</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陈璇、朱璐</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川芎嗪纳米制剂调控TLR4通路MyD88依赖途径促进术后腹腔粘连康复机制研究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唐升进、王叶同</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李文林、卞尧尧</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17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南京社区丧偶老年人居家不出、抑郁及生活质量现状调查</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邹敏燕、成笑非</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段培蓓、金胜姬</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基于药食同源食物食疗方的初步整理及数据挖掘</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黄晶晶、王倩</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叶然</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新型近红外铜离子荧光小分子探针的合成及生物应用研究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孙智慧、陈赛</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房方</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基于细胞膜色谱技术的板蓝根抗炎活性物质发现及其作用机理研究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李华露、赵先文</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赵明、肖平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基于单细胞代谢表征的四氢呋喃型番荔枝内酯类化合物抑制多药耐药肿瘤的构效关系研究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殷格漫</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陈建伟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功能化多孔纳米硅球捕获、富集及基于聚集诱导荧光检测细菌内毒素</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孙任娟、郭紫阳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朱栋</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莲藕膳食纤维品质分析及其改善功能性便秘的研究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刘琳、倪赛佳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尚尔鑫、刘培</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富含维生素K2的脱毒银杏制品的高效生物转化制备及功能性研究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许志宇、嵇德林</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段金廒、张森</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乳香酸类成分对骨髓瘤的影响及其作用机制的研究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徐祥娟、顾依</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宿树兰</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天然裂木脂素类衍生物靶向清除白血病干细胞的分子生物学机制研究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梁洁、陈亮</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崔小兵、王欣之</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麋鹿角抗老年痴呆的资源价值发现与作用机制研究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黄人杰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钱大玮</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基于蛋白质组学蟾酥抗肝癌细胞结合肽的鉴定</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杨欣怡、张译尹</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马宏跃</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29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多孔淀粉吸附-解吸附辛夷挥发油的研究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韩星星、唐婷婷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谢辉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大黄蛰虫丸联合阿霉素对肝癌移植瘤的影响及其作用机制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沈琳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蔡皓</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磷酸钛智能药物载体的制备与应用</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董铸华、金旭平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曹雨诞、程芳芳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名老中医临床大数据抽取清理与挖掘平台</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胡伟男、徐孟辉</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胡孔法、胡晨骏</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移动云环境下糖尿病监测系统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管树桃、王琳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胡云、周作建</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智能中医养生APP研究与开发</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谢星宇、蒋贾</w:t>
            </w:r>
            <w:r w:rsidRPr="007F478A">
              <w:rPr>
                <w:rFonts w:ascii="宋体" w:eastAsia="宋体" w:hAnsi="宋体" w:cs="宋体" w:hint="eastAsia"/>
                <w:sz w:val="20"/>
                <w:szCs w:val="20"/>
              </w:rPr>
              <w:t>祎</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王珍</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数据驱动下的中医古籍文献知识库构建</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陆沈羿、许香梅</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谢靖</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案例知识库视角下医患纠纷形成机制及其对策研究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王晓坤、李诗园</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钱爱兵</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w:t>
            </w:r>
            <w:r w:rsidRPr="00357173">
              <w:rPr>
                <w:rFonts w:ascii="仿宋_GB2312" w:eastAsia="仿宋_GB2312" w:hAnsi="宋体" w:cs="Times New Roman" w:hint="eastAsia"/>
                <w:sz w:val="20"/>
                <w:szCs w:val="20"/>
              </w:rPr>
              <w:lastRenderedPageBreak/>
              <w:t>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lastRenderedPageBreak/>
              <w:t>我国社会药房慢病管理模式的构建</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胡盟</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田侃、喻小勇</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38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苏南地区“互联网+”社区养老模式调查研究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周睿、杨月</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徐佩、张瑞利</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39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分级诊疗制度下南京市居民就医模式的调查及优化策略研究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王柯人、刘翊</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王高玲、徐州</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心理学院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糖尿病并发症脂肪肝与中医体质的相关性研究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戴书林、张聪聪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吕航</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芡实种皮多酚洗手液的研制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黄晓燕</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吴</w:t>
            </w:r>
            <w:r w:rsidRPr="00665E85">
              <w:rPr>
                <w:rFonts w:ascii="宋体" w:eastAsia="宋体" w:hAnsi="宋体" w:cs="宋体" w:hint="eastAsia"/>
                <w:sz w:val="20"/>
                <w:szCs w:val="20"/>
              </w:rPr>
              <w:t>啟</w:t>
            </w:r>
            <w:r w:rsidRPr="00665E85">
              <w:rPr>
                <w:rFonts w:ascii="仿宋_GB2312" w:eastAsia="仿宋_GB2312" w:hAnsi="仿宋_GB2312" w:cs="仿宋_GB2312" w:hint="eastAsia"/>
                <w:sz w:val="20"/>
                <w:szCs w:val="20"/>
              </w:rPr>
              <w:t>南</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疏肝安眠方治疗原发性失眠肝郁证的临床疗效观察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沈丹丽、姜纯纯</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孙丽霞</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从肠道菌-宿主共代谢的角度探讨虎杖调节RSV肺炎免疫机制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郭俊、张子含</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单进军</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基于穴位刺激的膝关节矫形器设计及其在老年腰腿痛的临床应用研究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仇楠博</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李守栋、杨伟伟</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刮痧治疗肾虚肝郁型排卵障碍性不孕症的临床研究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吴琦、魏冕</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柏亚妹、王秋琴</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基于12320平台大数据的护理服务质量调查--以南京市和上海市为例</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沈逸潇、褚晓妍</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江星、杜世正</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以3D Caco-2细胞模型和RTCA技术建立药物溶出、吸收评价方法</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魏旭超、韩栋</w:t>
            </w:r>
            <w:r w:rsidRPr="007F478A">
              <w:rPr>
                <w:rFonts w:ascii="宋体" w:eastAsia="宋体" w:hAnsi="宋体" w:cs="宋体" w:hint="eastAsia"/>
                <w:sz w:val="20"/>
                <w:szCs w:val="20"/>
              </w:rPr>
              <w:t>昇</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严国俊</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脑靶向灯盏乙素苷元衍生物的结构设计、合成及生物活性评价</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朱达夫、郇雪婷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李念光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49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基于肠道细菌的天然产物中吲哚生成酶抑制剂筛选</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李成曦、林秋怡</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郭建明</w:t>
            </w:r>
          </w:p>
        </w:tc>
      </w:tr>
      <w:tr w:rsidR="006F6720" w:rsidTr="00287D03">
        <w:trPr>
          <w:trHeight w:val="450"/>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端粒酶对EF1α-mTERT转基因小鼠衰老的影响</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钟文、白晓庆</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潘扬、杨光明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微波耦合酶法制备藜麦功能肽及复合蛋白饮料的研究与开发</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张子嘉、孙钰峰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李璇、王身艳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银杏落叶与果用银杏叶产业化开发与应用</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马佳燕、屠婧钰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唐于平、周桂生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基于舌象识别技术的中诊推拿移动应用的设计与开发</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孙琦、武建</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金玉琴、李新霞</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公立医院的人才流动机制：基于医生多点执业政策实施情况的调研分析</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庄敏玉、卓扬凯</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宋宝香、郑贵宝</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长三角医药产业技术创新能力提升策略研究—基于专利数据的创新网络分析</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张晓明、鲁晨光</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王玉芬、马澜</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心理学院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女大学生进食障碍的预警模型建构</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870E3D">
              <w:rPr>
                <w:rFonts w:ascii="仿宋_GB2312" w:eastAsia="仿宋_GB2312" w:hAnsi="宋体" w:cs="Times New Roman" w:hint="eastAsia"/>
                <w:sz w:val="20"/>
                <w:szCs w:val="20"/>
              </w:rPr>
              <w:t>省级重点</w:t>
            </w:r>
            <w:r w:rsidRPr="00870E3D">
              <w:rPr>
                <w:rFonts w:ascii="仿宋_GB2312" w:eastAsia="仿宋_GB2312" w:hAnsi="Calibri" w:cs="Times New Roman" w:hint="eastAsia"/>
                <w:sz w:val="20"/>
                <w:szCs w:val="20"/>
              </w:rPr>
              <w:t>(</w:t>
            </w:r>
            <w:r w:rsidRPr="00870E3D">
              <w:rPr>
                <w:rFonts w:ascii="仿宋_GB2312" w:eastAsia="仿宋_GB2312" w:hAnsi="宋体" w:cs="Times New Roman" w:hint="eastAsia"/>
                <w:sz w:val="20"/>
                <w:szCs w:val="20"/>
              </w:rPr>
              <w:t>自筹</w:t>
            </w:r>
            <w:r w:rsidRPr="00870E3D">
              <w:rPr>
                <w:rFonts w:ascii="仿宋_GB2312" w:eastAsia="仿宋_GB2312" w:hAnsi="Calibri" w:cs="Times New Roman" w:hint="eastAsia"/>
                <w:sz w:val="20"/>
                <w:szCs w:val="20"/>
              </w:rPr>
              <w:t>)</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韩雯</w:t>
            </w:r>
            <w:r w:rsidRPr="007F478A">
              <w:rPr>
                <w:rFonts w:ascii="宋体" w:eastAsia="宋体" w:hAnsi="宋体" w:cs="宋体" w:hint="eastAsia"/>
                <w:sz w:val="20"/>
                <w:szCs w:val="20"/>
              </w:rPr>
              <w:t>玥</w:t>
            </w:r>
            <w:r w:rsidRPr="007F478A">
              <w:rPr>
                <w:rFonts w:ascii="仿宋_GB2312" w:eastAsia="仿宋_GB2312" w:hAnsi="仿宋_GB2312" w:cs="仿宋_GB2312" w:hint="eastAsia"/>
                <w:sz w:val="20"/>
                <w:szCs w:val="20"/>
              </w:rPr>
              <w:t>、罗</w:t>
            </w:r>
            <w:r w:rsidRPr="007F478A">
              <w:rPr>
                <w:rFonts w:ascii="宋体" w:eastAsia="宋体" w:hAnsi="宋体" w:cs="宋体" w:hint="eastAsia"/>
                <w:sz w:val="20"/>
                <w:szCs w:val="20"/>
              </w:rPr>
              <w:t>玥</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郑铮</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57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黄精外洗液对血虚风燥型老年瘙痒症的疗效研究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胡忆庭</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马莉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痛泻药贴治疗青少年紧张性腹泻的临床研究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毛丽青、王晓玮</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张琴</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59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姜黄素对人急性单核白血病SHI-1细胞凋亡与侵袭的可能作用及分子机制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段元勋、余泽霖</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高卫萍、朱国华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基于多肽组学技术的消癌解毒方抗肿瘤活性肽研究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吴铭杰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吴勉华、李文婷</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基于小世界理论的针灸机器人穴-证关系分析系统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张竞心、宋思源</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徐斌</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神经星形胶质细胞微丝牵拉力：脑水肿治疗的新靶标</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封椰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郭军、郭园园</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基于差异基因表达组学的急性脑出血瘀热病机生物标志物研究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陈佳妍、陈天立</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李国春</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社区骨干护士健康教育能力与自主学习能力现状及相关性研究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蒋子嘉、贺</w:t>
            </w:r>
            <w:r w:rsidRPr="007F478A">
              <w:rPr>
                <w:rFonts w:ascii="宋体" w:eastAsia="宋体" w:hAnsi="宋体" w:cs="宋体" w:hint="eastAsia"/>
                <w:sz w:val="20"/>
                <w:szCs w:val="20"/>
              </w:rPr>
              <w:t>嫚</w:t>
            </w:r>
            <w:r w:rsidRPr="007F478A">
              <w:rPr>
                <w:rFonts w:ascii="仿宋_GB2312" w:eastAsia="仿宋_GB2312" w:hAnsi="仿宋_GB2312" w:cs="仿宋_GB2312" w:hint="eastAsia"/>
                <w:sz w:val="20"/>
                <w:szCs w:val="20"/>
              </w:rPr>
              <w:t>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王爱红</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在职产房护士与护理本科生助产核心胜任力的对比调研</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徐杰杰、曹文洁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康健</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千层纸素通过Wnt/β-Catenin信号通路调控HSC收缩的机制研究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吴昊、李洋</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张峰</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基于ATP动态调控的配位传输系统用于肿瘤异靶区递药</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吴文瀚</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狄留庆、乔宏志</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半夏凝集素的结构及其致炎作用机制研究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程砚秋、许译心</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吴皓、郁红礼</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69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基于代谢组学技术的大枣补脾益胃作用机制研究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黄星昱</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郭盛</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基于大黄鲜茎叶综合利用的特色发酵饮品的研究与开发</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谢舒平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严辉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蝉花的人工标准化栽培及胶囊剂制备的研究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周玉磊、卫梦婷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于瑞莲、毕肖林</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基于无线射频识别技术（RFID）的标签所有权转移机制研究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徐一扬、邱钰姝</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徐雪松</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女性原发性痛经的科普动漫设计与制作</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曹杨、莫秋洁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蔡爱华、苏传琦</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中医儿科学名老中医医案数据挖掘研究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嵇红涛、朱怡婷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虞舜、刘艳华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翻转课堂在高校经管类课程中的应用实践与评价研究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杨迪、陈建彤</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李洁</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心理学院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中医院校大学生攻击性行为与儿童</w:t>
            </w:r>
            <w:r w:rsidRPr="009E3607">
              <w:rPr>
                <w:rFonts w:ascii="仿宋_GB2312" w:eastAsia="仿宋_GB2312" w:hAnsi="宋体" w:cs="Times New Roman" w:hint="eastAsia"/>
                <w:sz w:val="20"/>
                <w:szCs w:val="20"/>
              </w:rPr>
              <w:lastRenderedPageBreak/>
              <w:t>期心理虐待、忽视的研究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省级一般</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夏金桂、刘妍序</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杜文东、高</w:t>
            </w:r>
            <w:r w:rsidRPr="00665E85">
              <w:rPr>
                <w:rFonts w:ascii="宋体" w:eastAsia="宋体" w:hAnsi="宋体" w:cs="宋体" w:hint="eastAsia"/>
                <w:sz w:val="20"/>
                <w:szCs w:val="20"/>
              </w:rPr>
              <w:t>玥</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77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针对虚寒性胃痛进行新型穴位敷贴的研发及其临床疗效观察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任苏妍、崔松香</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杨进、董伟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基于Association Rule数据挖掘国医大师周仲瑛教授辨治甲状腺机能亢进的临床经验研究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周子译、於静娴</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朱</w:t>
            </w:r>
            <w:r w:rsidRPr="00665E85">
              <w:rPr>
                <w:rFonts w:ascii="宋体" w:eastAsia="宋体" w:hAnsi="宋体" w:cs="宋体" w:hint="eastAsia"/>
                <w:sz w:val="20"/>
                <w:szCs w:val="20"/>
              </w:rPr>
              <w:t>垚</w:t>
            </w:r>
            <w:r w:rsidRPr="00665E85">
              <w:rPr>
                <w:rFonts w:ascii="仿宋_GB2312" w:eastAsia="仿宋_GB2312" w:hAnsi="仿宋_GB2312" w:cs="仿宋_GB2312" w:hint="eastAsia"/>
                <w:sz w:val="20"/>
                <w:szCs w:val="20"/>
              </w:rPr>
              <w:t>、李沐涵</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79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从大黄黄连泻心汤对巨噬细胞表型的影响探讨其改善胰岛素抵抗的机制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周若楠、唐苇鸿</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尚文斌、赵娟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生津茶剂对干燥综合征的口干症的疗效观察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郁佑、金超</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陈剑梅、钱先</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江苏省青少年站立姿势问题的调查研究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王婷、沈伊豪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熊英、钱佳佳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基于“逆针灸”理论的贴脐疗法对过敏性鼻炎预防作用的观察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钱华、杨迎迎</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董勤、朱世鹏</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传统止痒中药药效机理研究及产品试制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周紫卉、林佳燕</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唐宗湘、袁晓琳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地黄煎对小鼠卵巢颗粒细胞的调节及作用机制研究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陈逸琳、宋文婷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佟书娟、张伟伟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叙事医学视角下社区老人中医养生体验与模式构建研究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刘缘</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张</w:t>
            </w:r>
            <w:r w:rsidRPr="00665E85">
              <w:rPr>
                <w:rFonts w:ascii="宋体" w:eastAsia="宋体" w:hAnsi="宋体" w:cs="宋体" w:hint="eastAsia"/>
                <w:sz w:val="20"/>
                <w:szCs w:val="20"/>
              </w:rPr>
              <w:t>姮</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老年人对少老合住养居互助模式认同度的调查研究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孟盈彤、左玉晗</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丁亚媛</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社区中医适宜技术开展现状及老年人认知与需求调查</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宋坤</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刘月仙、殷海燕</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基于谱效相关方法研究熟大黄活血化瘀作用的物质基础</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吴泽君、翟容容</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刘晓、蔡宝昌</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89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中药经皮给药组分生物药剂学表征研究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冯晗、吴凤烨</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陈军、董洁</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同位素标定植物作为天然同位素小分子化合物来源的研究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王华</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于海涛、贲昊玺</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番红花花瓣抗抑郁物质基础与作用机制研究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戚明珠、王梦</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朱悦</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紫苏中咖啡酸的纳滤传质机制及资源合理利用模式</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刘莉成</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李存玉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动物药蜈蚣抗肿瘤活性蛋白研究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徐天虹</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文红梅</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苍耳草鼻喷剂的研制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王倩</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李伟东</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指尖上的百草园</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陈燕、徐萍梅</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冒宇清、何菊</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基于Maya技术的动态人机交互式中医运动视频制作</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蔡雨婷、陈文清</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佘侃侃、宋懿花</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97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江苏省中药产业协同创新对产出效率影响研究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王云娇、顾菁菁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潘芳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江苏省医药企业协同创新模式调查研究——以泰州医药城企业为例</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胡云梦、黄书恒</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高丽娜</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99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政府购买居家养老医疗卫生服务研究—兼论医疗服务提供的多元性</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张梦园、武豪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孙瑞玲</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心理学院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循经冥想对大学生情绪稳定性的调节及作用机制探究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吴燕、孙静</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李荐中</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外国语学院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中医方剂英译及其对文化传播的影响</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省级指导</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张晓雪、汪碧颖</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叶莹、高梦</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中医药知识智能化传播研究与公司化模式探索</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Pr>
                <w:rFonts w:ascii="仿宋_GB2312" w:eastAsia="仿宋_GB2312" w:hAnsi="宋体" w:cs="Times New Roman" w:hint="eastAsia"/>
                <w:sz w:val="20"/>
                <w:szCs w:val="20"/>
              </w:rPr>
              <w:t>校企合作基金项目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季婧雅、金文心</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申俊龙、沈秋欢</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“如燕”颈肩腰腿痛康复管理系统</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sz w:val="20"/>
                <w:szCs w:val="20"/>
              </w:rPr>
              <w:t>创业训练项目(重点项目)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曹琳莹、刘洁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曹震宇</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先哲中医药文化特色产品制作销售一体店</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sz w:val="20"/>
                <w:szCs w:val="20"/>
              </w:rPr>
              <w:t>创业实践项目(重点项目)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刘家正、王家豪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陈仁寿</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中药型卫生巾创业项目</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sz w:val="20"/>
                <w:szCs w:val="20"/>
              </w:rPr>
              <w:t>创业训练项目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和云萱、惠学超</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祖强</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别出新“才”别出新“财”创业训练</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sz w:val="20"/>
                <w:szCs w:val="20"/>
              </w:rPr>
              <w:t>创业训练项目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吴欣欣、俞晔洲</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刘佳章</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一味茶文化传播有限公司商业计划书</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0A146B">
              <w:rPr>
                <w:rFonts w:ascii="仿宋_GB2312" w:eastAsia="仿宋_GB2312" w:hAnsi="宋体" w:cs="Times New Roman"/>
                <w:sz w:val="20"/>
                <w:szCs w:val="20"/>
              </w:rPr>
              <w:t>创业训练项目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潘婕、魏瑶瑶</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宋宝香</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清霾颗粒的研究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hint="eastAsia"/>
                <w:sz w:val="20"/>
                <w:szCs w:val="20"/>
              </w:rPr>
              <w:t>创业实践项目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张敬鸣、张辰</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余黎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109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南京高校女生共享服务平台手机app的开发和应用</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0A146B">
              <w:rPr>
                <w:rFonts w:ascii="仿宋_GB2312" w:eastAsia="仿宋_GB2312" w:hAnsi="宋体" w:cs="Times New Roman" w:hint="eastAsia"/>
                <w:sz w:val="20"/>
                <w:szCs w:val="20"/>
              </w:rPr>
              <w:t>创业实践项目</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张钰欣</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董海艳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厚朴麻黄汤对OVA诱导哮喘小鼠的效应及氧化应激机制探讨</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宋体"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陈翠</w:t>
            </w:r>
            <w:r>
              <w:rPr>
                <w:rFonts w:ascii="仿宋_GB2312" w:eastAsia="仿宋_GB2312" w:hAnsi="宋体" w:cs="Times New Roman" w:hint="eastAsia"/>
                <w:sz w:val="20"/>
                <w:szCs w:val="20"/>
              </w:rPr>
              <w:t>、</w:t>
            </w:r>
            <w:r w:rsidRPr="007F478A">
              <w:rPr>
                <w:rFonts w:ascii="仿宋_GB2312" w:eastAsia="仿宋_GB2312" w:hAnsi="宋体" w:cs="Times New Roman" w:hint="eastAsia"/>
                <w:sz w:val="20"/>
                <w:szCs w:val="20"/>
              </w:rPr>
              <w:t>沈陈杭</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范欣生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基础医学院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黄连温胆汤对DN大鼠肾脏足细胞的影响及相关机制的研究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沈佳丽</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刘华东、张卫华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冬梅茶饮治疗原发性干燥综合征阴虚津亏证的临床研究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张玉涵、周国威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郭峰、金实</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基于数据挖掘的徐景藩教授慢性萎缩性胃炎证治规律的研究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孙闻佳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陆为民</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越鞠丸调控NMDA/NO/cGMP信号通路快速抗抑郁机制研究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贾蓉</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王薇</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降糖减肥鞋垫的研制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管迎婷、朱梦婷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王旭</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外敷五味消毒饮治疗痛风急性发作</w:t>
            </w:r>
            <w:r w:rsidRPr="009E3607">
              <w:rPr>
                <w:rFonts w:ascii="仿宋_GB2312" w:eastAsia="仿宋_GB2312" w:hAnsi="宋体" w:cs="Times New Roman" w:hint="eastAsia"/>
                <w:sz w:val="20"/>
                <w:szCs w:val="20"/>
              </w:rPr>
              <w:lastRenderedPageBreak/>
              <w:t>的临床研究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顾晴谊、邵襄</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魏刚</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117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第一临床医学院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基于Association Rule数据挖掘技术对慢性支气管炎临床治疗和干预的研究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李美萱、张卫茜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叶丽芳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南京中医药大学医学类专业学生身体素质测定和对比分析</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舒秀辉、康赵颖</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王尊</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119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第二临床医学院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南京盲校在读大专生心理焦虑现状、影响因素及其应对方式的研究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王芳芳</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耿元卿</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研究乙肝病毒X蛋白结合蛋白HBXIP对内毒素血症的作用</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冷丹丹</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史丽云、张薇</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基于TRPV1的细辛治疗骨癌痛分子机制研究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杨雨菲、赵思远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于光、王长明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医学与生命科学学院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麦冬皂苷B诱导人胃癌SGC-7901细胞凋亡</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周宇、蒋慧敏</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陈美娟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扬州市农村空巢老人家庭医生式养老服务模式构建研究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夏婷婷、侯长倩</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高海霞、王秋玲</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温通刮痧法治疗寒湿凝滞型原发性痛经的临床研究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郝晓蓓、梁晓燕</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陈华、徒文静</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空巢老人居家护理需求、其满足情况及影响因素的调查研究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张星颖</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焦文娟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数字人文视角下芳香类方药外治证治规律研究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陈静怡、侯静</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刘明、杨丽丽</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护理学院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南京市社区老年人家庭医生式服务认知和需求调查分析</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王文成</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何贵蓉</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壳聚糖/姜黄素膜的抗菌止血性能研究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高孟秋、罗小婷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欧春艳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129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三七泡腾片的制备</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张越、潘停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薛鑫</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隐丹参酮逆转雌激素受体阳性乳腺癌多药耐药的分子机制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曹亚俊、刘甜甜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陈文星</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生物转化丹酚酸B酵母基因工程菌的构建</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程智悦、冯江琪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袁天杰、张芳</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郁李仁蛋白生物转化关键技术及多功能肠道微生态调节剂的研究与开发</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朱成姝、姜丽雯</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薛峰、王娟红</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NaCl胁迫下罗布麻叶次生代谢物差异机制的iTRAQ定量蛋白质组学研究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田贻婷、杨思敏</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刘训红</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从海洋蛤类发现二肽基肽酶-IV抑制肽</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鲍静寅、季馨仪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刘睿</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新型肿瘤光热试剂的合成及其用于</w:t>
            </w:r>
            <w:r w:rsidRPr="009E3607">
              <w:rPr>
                <w:rFonts w:ascii="仿宋_GB2312" w:eastAsia="仿宋_GB2312" w:hAnsi="宋体" w:cs="Times New Roman" w:hint="eastAsia"/>
                <w:sz w:val="20"/>
                <w:szCs w:val="20"/>
              </w:rPr>
              <w:lastRenderedPageBreak/>
              <w:t>热疗的研究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lastRenderedPageBreak/>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范瑶婕</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陈瑞</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lastRenderedPageBreak/>
              <w:t>136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蟾衣的质量标准研究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冯禹腾、吴志桂</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田方</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香樟果实化学成分和活性研究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范陆益、陆茜</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杨念云</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基于多维度分析技术的大黄蛰虫丸抗肝癌药效物质研究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曹可馨</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吴丽</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139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清炒法与砂炒法炮制姜炭的比较研究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申美玉、王佳丽</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包贝华</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140</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基于靶向代谢组学研究二至丸干预肝细胞衰老的作用机制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徐森楠、李鑫</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姚卫峰</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141</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面向移动用户的古今医方数据查询与分析平台的研究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戴阳光、王昊</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龚庆悦</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142</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基于文本挖掘的名老中医临床术语知识库的研究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毛美清、齐瑞珑</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徐征</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143</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信息技术学院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基于“互联网+大数据”的糖尿病膳食健康管理平台的研究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高美娟、杨兵</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郑晓梅、李刚</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144</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“一带一路”背景下江苏省中医药健康旅游产业发展布局及国际化策略研究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陈浩、吴锦仪</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孙源源</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145</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基于经济风险保护视角的江苏省城乡大病保险保障效应研究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刘倩、花婷</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李湘君</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146</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基于供需视角的长期护理保险服务体系发展研究：以江苏省为例</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张雅豪、梅晨乾</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张丽</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147</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“一带一路”战略与中医药文化传播的优化管理研究</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戴沭宁</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曾智</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148</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卫生经济管理学院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大病保险制度下特殊疾病（先天性白血病）保障效率研究——以江苏省为例</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何陆妮、顾戴丹</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卞琦娟、汤少梁</w:t>
            </w:r>
          </w:p>
        </w:tc>
      </w:tr>
      <w:tr w:rsidR="006F6720" w:rsidTr="00287D03">
        <w:trPr>
          <w:trHeight w:val="285"/>
          <w:jc w:val="center"/>
        </w:trPr>
        <w:tc>
          <w:tcPr>
            <w:tcW w:w="686" w:type="dxa"/>
            <w:tcMar>
              <w:top w:w="15" w:type="dxa"/>
              <w:left w:w="15" w:type="dxa"/>
              <w:bottom w:w="0" w:type="dxa"/>
              <w:right w:w="15" w:type="dxa"/>
            </w:tcMar>
            <w:vAlign w:val="center"/>
          </w:tcPr>
          <w:p w:rsidR="006F6720" w:rsidRDefault="006F6720" w:rsidP="00985DEA">
            <w:pPr>
              <w:jc w:val="center"/>
              <w:rPr>
                <w:rFonts w:ascii="宋体" w:eastAsia="宋体" w:hAnsi="宋体" w:cs="宋体"/>
                <w:color w:val="000000"/>
                <w:sz w:val="22"/>
              </w:rPr>
            </w:pPr>
            <w:r>
              <w:rPr>
                <w:rFonts w:ascii="Calibri" w:eastAsia="宋体" w:hAnsi="Calibri" w:cs="Times New Roman" w:hint="eastAsia"/>
                <w:color w:val="000000"/>
                <w:sz w:val="22"/>
              </w:rPr>
              <w:t>149</w:t>
            </w:r>
          </w:p>
        </w:tc>
        <w:tc>
          <w:tcPr>
            <w:tcW w:w="1577" w:type="dxa"/>
            <w:tcMar>
              <w:top w:w="15" w:type="dxa"/>
              <w:left w:w="15" w:type="dxa"/>
              <w:bottom w:w="0" w:type="dxa"/>
              <w:right w:w="15" w:type="dxa"/>
            </w:tcMar>
            <w:vAlign w:val="center"/>
          </w:tcPr>
          <w:p w:rsidR="006F6720" w:rsidRPr="00357173" w:rsidRDefault="006F6720" w:rsidP="00985DEA">
            <w:pPr>
              <w:jc w:val="center"/>
              <w:rPr>
                <w:rFonts w:ascii="仿宋_GB2312" w:eastAsia="仿宋_GB2312" w:hAnsi="宋体" w:cs="Times New Roman"/>
                <w:sz w:val="20"/>
                <w:szCs w:val="20"/>
              </w:rPr>
            </w:pPr>
            <w:r w:rsidRPr="00357173">
              <w:rPr>
                <w:rFonts w:ascii="仿宋_GB2312" w:eastAsia="仿宋_GB2312" w:hAnsi="宋体" w:cs="Times New Roman" w:hint="eastAsia"/>
                <w:sz w:val="20"/>
                <w:szCs w:val="20"/>
              </w:rPr>
              <w:t>心理学院</w:t>
            </w:r>
          </w:p>
        </w:tc>
        <w:tc>
          <w:tcPr>
            <w:tcW w:w="3165" w:type="dxa"/>
            <w:tcMar>
              <w:top w:w="15" w:type="dxa"/>
              <w:left w:w="15" w:type="dxa"/>
              <w:bottom w:w="0" w:type="dxa"/>
              <w:right w:w="15" w:type="dxa"/>
            </w:tcMar>
            <w:vAlign w:val="center"/>
          </w:tcPr>
          <w:p w:rsidR="006F6720" w:rsidRPr="009E3607" w:rsidRDefault="006F6720" w:rsidP="00985DEA">
            <w:pPr>
              <w:rPr>
                <w:rFonts w:ascii="仿宋_GB2312" w:eastAsia="仿宋_GB2312" w:hAnsi="宋体" w:cs="Times New Roman"/>
                <w:sz w:val="20"/>
                <w:szCs w:val="20"/>
              </w:rPr>
            </w:pPr>
            <w:r w:rsidRPr="009E3607">
              <w:rPr>
                <w:rFonts w:ascii="仿宋_GB2312" w:eastAsia="仿宋_GB2312" w:hAnsi="宋体" w:cs="Times New Roman" w:hint="eastAsia"/>
                <w:sz w:val="20"/>
                <w:szCs w:val="20"/>
              </w:rPr>
              <w:t>不同动机趋近积极情绪对博弈策略采取的影响</w:t>
            </w:r>
          </w:p>
        </w:tc>
        <w:tc>
          <w:tcPr>
            <w:tcW w:w="1006" w:type="dxa"/>
            <w:tcMar>
              <w:top w:w="15" w:type="dxa"/>
              <w:left w:w="15" w:type="dxa"/>
              <w:bottom w:w="0" w:type="dxa"/>
              <w:right w:w="15" w:type="dxa"/>
            </w:tcMar>
            <w:vAlign w:val="center"/>
          </w:tcPr>
          <w:p w:rsidR="006F6720" w:rsidRPr="00870E3D" w:rsidRDefault="006F6720" w:rsidP="00985DEA">
            <w:pPr>
              <w:jc w:val="center"/>
              <w:rPr>
                <w:rFonts w:ascii="仿宋_GB2312" w:eastAsia="仿宋_GB2312" w:hAnsi="Calibri" w:cs="Times New Roman"/>
                <w:sz w:val="20"/>
                <w:szCs w:val="20"/>
              </w:rPr>
            </w:pPr>
            <w:r w:rsidRPr="00870E3D">
              <w:rPr>
                <w:rFonts w:ascii="仿宋_GB2312" w:eastAsia="仿宋_GB2312" w:hAnsi="宋体" w:cs="Times New Roman" w:hint="eastAsia"/>
                <w:sz w:val="20"/>
                <w:szCs w:val="20"/>
              </w:rPr>
              <w:t>校级</w:t>
            </w:r>
          </w:p>
        </w:tc>
        <w:tc>
          <w:tcPr>
            <w:tcW w:w="1439" w:type="dxa"/>
            <w:tcMar>
              <w:top w:w="15" w:type="dxa"/>
              <w:left w:w="15" w:type="dxa"/>
              <w:bottom w:w="0" w:type="dxa"/>
              <w:right w:w="15" w:type="dxa"/>
            </w:tcMar>
            <w:vAlign w:val="center"/>
          </w:tcPr>
          <w:p w:rsidR="006F6720" w:rsidRPr="007F478A" w:rsidRDefault="006F6720" w:rsidP="00985DEA">
            <w:pPr>
              <w:jc w:val="center"/>
              <w:rPr>
                <w:rFonts w:ascii="仿宋_GB2312" w:eastAsia="仿宋_GB2312" w:hAnsi="宋体" w:cs="Times New Roman"/>
                <w:sz w:val="20"/>
                <w:szCs w:val="20"/>
              </w:rPr>
            </w:pPr>
            <w:r w:rsidRPr="007F478A">
              <w:rPr>
                <w:rFonts w:ascii="仿宋_GB2312" w:eastAsia="仿宋_GB2312" w:hAnsi="宋体" w:cs="Times New Roman" w:hint="eastAsia"/>
                <w:sz w:val="20"/>
                <w:szCs w:val="20"/>
              </w:rPr>
              <w:t>刘敏、王朔</w:t>
            </w:r>
          </w:p>
        </w:tc>
        <w:tc>
          <w:tcPr>
            <w:tcW w:w="1151" w:type="dxa"/>
            <w:tcMar>
              <w:top w:w="15" w:type="dxa"/>
              <w:left w:w="15" w:type="dxa"/>
              <w:bottom w:w="0" w:type="dxa"/>
              <w:right w:w="15" w:type="dxa"/>
            </w:tcMar>
            <w:vAlign w:val="center"/>
          </w:tcPr>
          <w:p w:rsidR="006F6720" w:rsidRPr="00665E85" w:rsidRDefault="006F6720" w:rsidP="00985DEA">
            <w:pPr>
              <w:jc w:val="center"/>
              <w:rPr>
                <w:rFonts w:ascii="仿宋_GB2312" w:eastAsia="仿宋_GB2312" w:hAnsi="宋体" w:cs="Times New Roman"/>
                <w:sz w:val="20"/>
                <w:szCs w:val="20"/>
              </w:rPr>
            </w:pPr>
            <w:r w:rsidRPr="00665E85">
              <w:rPr>
                <w:rFonts w:ascii="仿宋_GB2312" w:eastAsia="仿宋_GB2312" w:hAnsi="宋体" w:cs="Times New Roman" w:hint="eastAsia"/>
                <w:sz w:val="20"/>
                <w:szCs w:val="20"/>
              </w:rPr>
              <w:t>刘娜</w:t>
            </w:r>
          </w:p>
        </w:tc>
      </w:tr>
    </w:tbl>
    <w:p w:rsidR="00A634B8" w:rsidRPr="007D3BAB" w:rsidRDefault="007D3BAB" w:rsidP="00DF6B79">
      <w:pPr>
        <w:rPr>
          <w:rFonts w:ascii="仿宋_GB2312" w:eastAsia="仿宋_GB2312"/>
          <w:bCs/>
          <w:sz w:val="32"/>
          <w:szCs w:val="32"/>
        </w:rPr>
      </w:pPr>
      <w:r>
        <w:rPr>
          <w:rFonts w:hint="eastAsia"/>
        </w:rPr>
        <w:t>注：省级重点项目即国家级项目</w:t>
      </w:r>
    </w:p>
    <w:sectPr w:rsidR="00A634B8" w:rsidRPr="007D3BAB" w:rsidSect="00255A16">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15" w:rsidRDefault="00B42915" w:rsidP="00A81C4C">
      <w:r>
        <w:separator/>
      </w:r>
    </w:p>
  </w:endnote>
  <w:endnote w:type="continuationSeparator" w:id="0">
    <w:p w:rsidR="00B42915" w:rsidRDefault="00B42915" w:rsidP="00A81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5941"/>
      <w:docPartObj>
        <w:docPartGallery w:val="Page Numbers (Bottom of Page)"/>
        <w:docPartUnique/>
      </w:docPartObj>
    </w:sdtPr>
    <w:sdtContent>
      <w:p w:rsidR="00D85133" w:rsidRDefault="00CE506C">
        <w:pPr>
          <w:pStyle w:val="a4"/>
          <w:jc w:val="center"/>
        </w:pPr>
        <w:fldSimple w:instr=" PAGE   \* MERGEFORMAT ">
          <w:r w:rsidR="000E7B99" w:rsidRPr="000E7B99">
            <w:rPr>
              <w:noProof/>
              <w:lang w:val="zh-CN"/>
            </w:rPr>
            <w:t>2</w:t>
          </w:r>
        </w:fldSimple>
      </w:p>
    </w:sdtContent>
  </w:sdt>
  <w:p w:rsidR="00D85133" w:rsidRDefault="00D851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15" w:rsidRDefault="00B42915" w:rsidP="00A81C4C">
      <w:r>
        <w:separator/>
      </w:r>
    </w:p>
  </w:footnote>
  <w:footnote w:type="continuationSeparator" w:id="0">
    <w:p w:rsidR="00B42915" w:rsidRDefault="00B42915" w:rsidP="00A8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A0B6"/>
    <w:multiLevelType w:val="singleLevel"/>
    <w:tmpl w:val="5343A0B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C4C"/>
    <w:rsid w:val="00034978"/>
    <w:rsid w:val="00085573"/>
    <w:rsid w:val="000975E8"/>
    <w:rsid w:val="000C72EC"/>
    <w:rsid w:val="000D463F"/>
    <w:rsid w:val="000E7B99"/>
    <w:rsid w:val="00181F66"/>
    <w:rsid w:val="00190D96"/>
    <w:rsid w:val="001A151A"/>
    <w:rsid w:val="001A6820"/>
    <w:rsid w:val="001E4218"/>
    <w:rsid w:val="002003AB"/>
    <w:rsid w:val="002006A0"/>
    <w:rsid w:val="00253547"/>
    <w:rsid w:val="00255A16"/>
    <w:rsid w:val="002602A8"/>
    <w:rsid w:val="00264830"/>
    <w:rsid w:val="002777EB"/>
    <w:rsid w:val="00287D03"/>
    <w:rsid w:val="00294A31"/>
    <w:rsid w:val="002B061C"/>
    <w:rsid w:val="0031409D"/>
    <w:rsid w:val="003171AC"/>
    <w:rsid w:val="00326160"/>
    <w:rsid w:val="0032686C"/>
    <w:rsid w:val="00365C09"/>
    <w:rsid w:val="003A4A9E"/>
    <w:rsid w:val="00407C85"/>
    <w:rsid w:val="00435607"/>
    <w:rsid w:val="00466B48"/>
    <w:rsid w:val="004A45C8"/>
    <w:rsid w:val="005146FC"/>
    <w:rsid w:val="005918F1"/>
    <w:rsid w:val="005962D2"/>
    <w:rsid w:val="005C4CCB"/>
    <w:rsid w:val="005C6896"/>
    <w:rsid w:val="00615330"/>
    <w:rsid w:val="006430A7"/>
    <w:rsid w:val="006478C0"/>
    <w:rsid w:val="00682649"/>
    <w:rsid w:val="0069057A"/>
    <w:rsid w:val="00691CAB"/>
    <w:rsid w:val="006F6720"/>
    <w:rsid w:val="00736F50"/>
    <w:rsid w:val="00743686"/>
    <w:rsid w:val="00767845"/>
    <w:rsid w:val="007D3BAB"/>
    <w:rsid w:val="007E4E1D"/>
    <w:rsid w:val="00836A74"/>
    <w:rsid w:val="008474BF"/>
    <w:rsid w:val="00937613"/>
    <w:rsid w:val="009D129A"/>
    <w:rsid w:val="00A12F86"/>
    <w:rsid w:val="00A43BA0"/>
    <w:rsid w:val="00A634B8"/>
    <w:rsid w:val="00A81C4C"/>
    <w:rsid w:val="00AC470F"/>
    <w:rsid w:val="00AD2A1D"/>
    <w:rsid w:val="00B16317"/>
    <w:rsid w:val="00B42915"/>
    <w:rsid w:val="00B91EE0"/>
    <w:rsid w:val="00BC795B"/>
    <w:rsid w:val="00C44628"/>
    <w:rsid w:val="00C82C00"/>
    <w:rsid w:val="00C8599A"/>
    <w:rsid w:val="00C962CC"/>
    <w:rsid w:val="00CE2B01"/>
    <w:rsid w:val="00CE506C"/>
    <w:rsid w:val="00CF0AEC"/>
    <w:rsid w:val="00D7578F"/>
    <w:rsid w:val="00D85133"/>
    <w:rsid w:val="00DB70F6"/>
    <w:rsid w:val="00DE057C"/>
    <w:rsid w:val="00DE20B3"/>
    <w:rsid w:val="00DF6B79"/>
    <w:rsid w:val="00E114A5"/>
    <w:rsid w:val="00E30519"/>
    <w:rsid w:val="00E35DE4"/>
    <w:rsid w:val="00F40E20"/>
    <w:rsid w:val="00F55F30"/>
    <w:rsid w:val="00F72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C4C"/>
    <w:rPr>
      <w:sz w:val="18"/>
      <w:szCs w:val="18"/>
    </w:rPr>
  </w:style>
  <w:style w:type="paragraph" w:styleId="a4">
    <w:name w:val="footer"/>
    <w:basedOn w:val="a"/>
    <w:link w:val="Char0"/>
    <w:uiPriority w:val="99"/>
    <w:unhideWhenUsed/>
    <w:rsid w:val="00A8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A81C4C"/>
    <w:rPr>
      <w:sz w:val="18"/>
      <w:szCs w:val="18"/>
    </w:rPr>
  </w:style>
  <w:style w:type="paragraph" w:customStyle="1" w:styleId="p0">
    <w:name w:val="p0"/>
    <w:basedOn w:val="a"/>
    <w:rsid w:val="00A81C4C"/>
    <w:pPr>
      <w:widowControl/>
      <w:jc w:val="left"/>
    </w:pPr>
    <w:rPr>
      <w:rFonts w:ascii="Times New Roman" w:eastAsia="宋体" w:hAnsi="Times New Roman" w:cs="Times New Roman"/>
      <w:kern w:val="0"/>
      <w:szCs w:val="21"/>
    </w:rPr>
  </w:style>
  <w:style w:type="character" w:styleId="a5">
    <w:name w:val="page number"/>
    <w:basedOn w:val="a0"/>
    <w:rsid w:val="007D3BAB"/>
  </w:style>
  <w:style w:type="character" w:styleId="a6">
    <w:name w:val="Hyperlink"/>
    <w:basedOn w:val="a0"/>
    <w:rsid w:val="007D3BAB"/>
    <w:rPr>
      <w:color w:val="0000FF"/>
      <w:u w:val="single"/>
    </w:rPr>
  </w:style>
  <w:style w:type="paragraph" w:styleId="a7">
    <w:name w:val="Balloon Text"/>
    <w:basedOn w:val="a"/>
    <w:link w:val="Char1"/>
    <w:uiPriority w:val="99"/>
    <w:semiHidden/>
    <w:unhideWhenUsed/>
    <w:rsid w:val="0069057A"/>
    <w:rPr>
      <w:sz w:val="18"/>
      <w:szCs w:val="18"/>
    </w:rPr>
  </w:style>
  <w:style w:type="character" w:customStyle="1" w:styleId="Char1">
    <w:name w:val="批注框文本 Char"/>
    <w:basedOn w:val="a0"/>
    <w:link w:val="a7"/>
    <w:uiPriority w:val="99"/>
    <w:semiHidden/>
    <w:rsid w:val="0069057A"/>
    <w:rPr>
      <w:sz w:val="18"/>
      <w:szCs w:val="18"/>
    </w:rPr>
  </w:style>
</w:styles>
</file>

<file path=word/webSettings.xml><?xml version="1.0" encoding="utf-8"?>
<w:webSettings xmlns:r="http://schemas.openxmlformats.org/officeDocument/2006/relationships" xmlns:w="http://schemas.openxmlformats.org/wordprocessingml/2006/main">
  <w:divs>
    <w:div w:id="19858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d&#29256;&#26412;&#30005;&#23376;&#26448;&#26009;&#21457;&#33267;&#37038;&#31665;nzysysglk@163.com&#65292;&#32852;&#31995;&#20154;&#65306;&#36158;&#387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35D1-B7E2-48F6-B303-B416ED43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2343</Words>
  <Characters>13356</Characters>
  <Application>Microsoft Office Word</Application>
  <DocSecurity>0</DocSecurity>
  <Lines>111</Lines>
  <Paragraphs>31</Paragraphs>
  <ScaleCrop>false</ScaleCrop>
  <Company>微软中国</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孙荪</cp:lastModifiedBy>
  <cp:revision>39</cp:revision>
  <cp:lastPrinted>2016-03-03T08:10:00Z</cp:lastPrinted>
  <dcterms:created xsi:type="dcterms:W3CDTF">2016-02-26T06:21:00Z</dcterms:created>
  <dcterms:modified xsi:type="dcterms:W3CDTF">2018-04-20T03:35:00Z</dcterms:modified>
</cp:coreProperties>
</file>