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公共事业管理(卫生管理与沟通)(合作办学)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徐爱军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 B5-206  申瑜洁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8~9,16~17周 (2学时)  B5-206  张瑞利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Conway/韩成哲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 B6-401  孙源源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B6-401  赵紫暄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B5-206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徐爱军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 B5-206  申瑜洁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8~9,16~17周 (1学时)  B5-206  张瑞利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张瑞利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 B6-401  孙源源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B6-401  赵紫暄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韩成哲/Stephen Conway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陈彦臻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韩成哲/Stephen Conway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陈彦臻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王雅楠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杜启霞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10~11,14~15周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10~11,14~15周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10~11,14~15周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010527*—002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卫生法学*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3~4,6~11,14~17周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吴颖雄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010527*—002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卫生法学*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3~4,6~11,14~17周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吴颖雄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B11-308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100165—002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学术英语V-学术文化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1~4,6~8,15周 (8:20-9:50)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Stephen Conway/韩成哲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B4-403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010414—002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公共经济学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张瑞利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B13-101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010527*—002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卫生法学*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吴颖雄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010527*—002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卫生法学*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16~17周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吴颖雄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B5-103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