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938C" w14:textId="77777777" w:rsidR="00BB572F" w:rsidRDefault="00BB572F">
      <w:pPr>
        <w:jc w:val="center"/>
        <w:rPr>
          <w:rFonts w:ascii="仿宋_GB2312" w:eastAsia="仿宋_GB2312"/>
          <w:sz w:val="28"/>
          <w:szCs w:val="28"/>
        </w:rPr>
      </w:pPr>
    </w:p>
    <w:p w14:paraId="0A1A2380" w14:textId="76A61D56" w:rsidR="00BB572F" w:rsidRDefault="00557928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教字【</w:t>
      </w:r>
      <w:r>
        <w:rPr>
          <w:rFonts w:ascii="仿宋_GB2312" w:eastAsia="仿宋_GB2312"/>
          <w:sz w:val="28"/>
          <w:szCs w:val="28"/>
        </w:rPr>
        <w:t>**</w:t>
      </w:r>
      <w:r>
        <w:rPr>
          <w:rFonts w:ascii="仿宋_GB2312" w:eastAsia="仿宋_GB2312" w:hint="eastAsia"/>
          <w:sz w:val="28"/>
          <w:szCs w:val="28"/>
        </w:rPr>
        <w:t>】号</w:t>
      </w:r>
    </w:p>
    <w:p w14:paraId="27D09D79" w14:textId="77777777" w:rsidR="00BB572F" w:rsidRDefault="00BB572F">
      <w:pPr>
        <w:ind w:firstLineChars="200" w:firstLine="480"/>
        <w:jc w:val="center"/>
        <w:rPr>
          <w:rFonts w:ascii="宋体" w:hAnsi="宋体"/>
          <w:sz w:val="24"/>
          <w:szCs w:val="24"/>
        </w:rPr>
      </w:pPr>
    </w:p>
    <w:p w14:paraId="0935F8BC" w14:textId="77777777" w:rsidR="00BB572F" w:rsidRDefault="00BB572F">
      <w:pPr>
        <w:ind w:firstLineChars="200" w:firstLine="480"/>
        <w:jc w:val="center"/>
        <w:rPr>
          <w:rFonts w:ascii="宋体" w:hAnsi="宋体"/>
          <w:sz w:val="24"/>
          <w:szCs w:val="24"/>
        </w:rPr>
      </w:pPr>
    </w:p>
    <w:p w14:paraId="76940C9A" w14:textId="6EA2BE29" w:rsidR="00BB572F" w:rsidRDefault="00557928">
      <w:pPr>
        <w:ind w:firstLineChars="200" w:firstLine="64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sz w:val="32"/>
          <w:szCs w:val="32"/>
        </w:rPr>
        <w:instrText>ADDIN CNKISM.UserStyle</w:instrText>
      </w:r>
      <w:r>
        <w:rPr>
          <w:rFonts w:ascii="宋体" w:hAnsi="宋体"/>
          <w:b/>
          <w:sz w:val="32"/>
          <w:szCs w:val="32"/>
        </w:rPr>
      </w:r>
      <w:r>
        <w:rPr>
          <w:rFonts w:ascii="宋体" w:hAnsi="宋体"/>
          <w:b/>
          <w:sz w:val="32"/>
          <w:szCs w:val="32"/>
        </w:rPr>
        <w:fldChar w:fldCharType="end"/>
      </w:r>
      <w:r>
        <w:rPr>
          <w:rFonts w:ascii="宋体" w:hAnsi="宋体" w:hint="eastAsia"/>
          <w:b/>
          <w:sz w:val="32"/>
          <w:szCs w:val="32"/>
        </w:rPr>
        <w:t>关于开展</w:t>
      </w:r>
      <w:r>
        <w:rPr>
          <w:rFonts w:ascii="宋体" w:hAnsi="宋体"/>
          <w:b/>
          <w:sz w:val="32"/>
          <w:szCs w:val="32"/>
        </w:rPr>
        <w:t>2023-2024</w:t>
      </w:r>
      <w:r>
        <w:rPr>
          <w:rFonts w:ascii="宋体" w:hAnsi="宋体" w:hint="eastAsia"/>
          <w:b/>
          <w:sz w:val="32"/>
          <w:szCs w:val="32"/>
        </w:rPr>
        <w:t>学年教材评估工作的通知</w:t>
      </w:r>
    </w:p>
    <w:p w14:paraId="28B454A7" w14:textId="77777777" w:rsidR="00BB572F" w:rsidRDefault="00557928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各学院、各有关部门：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292042F1" w14:textId="0F0BCA59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为进一步规范和完善我校教材选用与评估工作，及时把握教材使用信息，保证优秀教材进课堂，发挥优秀教材的示范和辐射作用，促进教学质量的</w:t>
      </w:r>
      <w:r>
        <w:rPr>
          <w:rFonts w:ascii="仿宋" w:eastAsia="仿宋" w:hAnsi="仿宋" w:hint="eastAsia"/>
          <w:sz w:val="28"/>
          <w:szCs w:val="28"/>
        </w:rPr>
        <w:t>提高，现组织开展2023-2024</w:t>
      </w:r>
      <w:r>
        <w:rPr>
          <w:rFonts w:ascii="仿宋" w:eastAsia="仿宋" w:hAnsi="仿宋" w:hint="eastAsia"/>
          <w:sz w:val="28"/>
          <w:szCs w:val="28"/>
        </w:rPr>
        <w:t>学年教材评估工作。具体内容如下：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5B4DAD6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一、评估范围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163C21EE" w14:textId="05517312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2023-2024</w:t>
      </w:r>
      <w:r>
        <w:rPr>
          <w:rFonts w:ascii="仿宋" w:eastAsia="仿宋" w:hAnsi="仿宋" w:hint="eastAsia"/>
          <w:sz w:val="28"/>
          <w:szCs w:val="28"/>
        </w:rPr>
        <w:t>学年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个学期所开设的必修课、限选课使用的理论课程教材及实验课程教材（不含教辅书籍、自编教材及讲义）。年度教材使用目录汇总见《南京中医药大学2023-2024</w:t>
      </w:r>
      <w:r>
        <w:rPr>
          <w:rFonts w:ascii="仿宋" w:eastAsia="仿宋" w:hAnsi="仿宋" w:hint="eastAsia"/>
          <w:sz w:val="28"/>
          <w:szCs w:val="28"/>
        </w:rPr>
        <w:t>学年教材选用结果一览表》</w:t>
      </w:r>
      <w:r>
        <w:rPr>
          <w:rFonts w:ascii="仿宋" w:eastAsia="仿宋" w:hAnsi="仿宋"/>
          <w:sz w:val="28"/>
          <w:szCs w:val="28"/>
        </w:rPr>
        <w:t>(</w:t>
      </w: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1)</w:t>
      </w:r>
      <w:r>
        <w:rPr>
          <w:rFonts w:ascii="仿宋" w:eastAsia="仿宋" w:hAnsi="仿宋" w:hint="eastAsia"/>
          <w:sz w:val="28"/>
          <w:szCs w:val="28"/>
        </w:rPr>
        <w:t>，供参考。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1BEE674D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二、评估方式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23FDC586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由各学院组织教研室及任课教师，按照评估指标体系要求开展本次教材评估工作。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98F6345" w14:textId="55503C5D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教研室组织相关任课教师参照《南京中医药大学教材评估表》（附件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）的评分指标体系，对2023-2024</w:t>
      </w:r>
      <w:r>
        <w:rPr>
          <w:rFonts w:ascii="仿宋" w:eastAsia="仿宋" w:hAnsi="仿宋" w:hint="eastAsia"/>
          <w:sz w:val="28"/>
          <w:szCs w:val="28"/>
        </w:rPr>
        <w:t>学年使用的教材进行综合评估，并以教研室为单位完整填写《南京中医药大学教材评估表》及《南京中医药大学教材调研表》（附件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）。</w:t>
      </w:r>
    </w:p>
    <w:p w14:paraId="6CE033BE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学院对本单位所有评估教材进行汇总，并填写《南京中医药大学教材评估情况汇总表》（附件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702DEC84" w14:textId="77777777" w:rsidR="00BB572F" w:rsidRDefault="00557928">
      <w:pPr>
        <w:pStyle w:val="3"/>
        <w:widowControl/>
        <w:spacing w:beforeAutospacing="0" w:after="300" w:afterAutospacing="0"/>
        <w:textAlignment w:val="baseline"/>
        <w:rPr>
          <w:rFonts w:ascii="仿宋" w:eastAsia="仿宋" w:hAnsi="仿宋" w:hint="default"/>
          <w:sz w:val="28"/>
          <w:szCs w:val="28"/>
        </w:rPr>
      </w:pP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lastRenderedPageBreak/>
        <w:t xml:space="preserve">    4.</w:t>
      </w: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t>根据学校《关于印发〈</w:t>
      </w:r>
      <w:r>
        <w:rPr>
          <w:rFonts w:ascii="仿宋" w:eastAsia="仿宋" w:hAnsi="仿宋" w:hint="default"/>
          <w:b w:val="0"/>
          <w:bCs w:val="0"/>
          <w:kern w:val="2"/>
          <w:sz w:val="28"/>
          <w:szCs w:val="28"/>
        </w:rPr>
        <w:t>南京中医药大学教材管理办法</w:t>
      </w: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t>〉的通知》（南中医大教字【</w:t>
      </w: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t>2022</w:t>
      </w: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t>】</w:t>
      </w: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t>15</w:t>
      </w:r>
      <w:r>
        <w:rPr>
          <w:rFonts w:ascii="仿宋" w:eastAsia="仿宋" w:hAnsi="仿宋"/>
          <w:b w:val="0"/>
          <w:bCs w:val="0"/>
          <w:kern w:val="2"/>
          <w:sz w:val="28"/>
          <w:szCs w:val="28"/>
        </w:rPr>
        <w:t>号）要求，凡选必审，</w:t>
      </w:r>
      <w:r>
        <w:rPr>
          <w:rFonts w:ascii="仿宋" w:eastAsia="仿宋" w:hAnsi="仿宋"/>
          <w:sz w:val="28"/>
          <w:szCs w:val="28"/>
        </w:rPr>
        <w:t>凡思想性不合格的教材，即为不合格教材</w:t>
      </w:r>
      <w:r>
        <w:rPr>
          <w:rFonts w:ascii="仿宋" w:eastAsia="仿宋" w:hAnsi="仿宋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评估</w:t>
      </w:r>
      <w:r>
        <w:rPr>
          <w:rFonts w:ascii="仿宋" w:eastAsia="仿宋" w:hAnsi="仿宋"/>
          <w:sz w:val="28"/>
          <w:szCs w:val="28"/>
        </w:rPr>
        <w:t>教材的质量和教学适宜度，凡</w:t>
      </w:r>
      <w:r>
        <w:rPr>
          <w:rFonts w:ascii="仿宋" w:eastAsia="仿宋" w:hAnsi="仿宋"/>
          <w:sz w:val="28"/>
          <w:szCs w:val="28"/>
        </w:rPr>
        <w:t>在</w:t>
      </w:r>
      <w:r>
        <w:rPr>
          <w:rFonts w:ascii="仿宋" w:eastAsia="仿宋" w:hAnsi="仿宋"/>
          <w:sz w:val="28"/>
          <w:szCs w:val="28"/>
        </w:rPr>
        <w:t>80</w:t>
      </w:r>
      <w:r>
        <w:rPr>
          <w:rFonts w:ascii="仿宋" w:eastAsia="仿宋" w:hAnsi="仿宋"/>
          <w:sz w:val="28"/>
          <w:szCs w:val="28"/>
        </w:rPr>
        <w:t>分以下的教材，在下次教材选用中必须更换或编写补充讲义。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2CD784C2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三、完成时间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630CC33E" w14:textId="36432A38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请各学院在</w:t>
      </w:r>
      <w:r>
        <w:rPr>
          <w:rFonts w:ascii="仿宋" w:eastAsia="仿宋" w:hAnsi="仿宋"/>
          <w:sz w:val="28"/>
          <w:szCs w:val="28"/>
        </w:rPr>
        <w:t>2024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日前完成本单位涉及教材的评估工作，并将结果报送到教务处。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7BAB0746" w14:textId="77777777" w:rsidR="00BB572F" w:rsidRDefault="00557928">
      <w:pPr>
        <w:spacing w:line="5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四、报送材料</w:t>
      </w:r>
      <w:r>
        <w:rPr>
          <w:rFonts w:ascii="仿宋" w:eastAsia="仿宋" w:hAnsi="仿宋"/>
          <w:b/>
          <w:sz w:val="28"/>
          <w:szCs w:val="28"/>
        </w:rPr>
        <w:t xml:space="preserve"> </w:t>
      </w:r>
    </w:p>
    <w:p w14:paraId="6B42FBE4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各学院及时对教材评估情况进行汇总、分析，并将各门教材的《南京中医药大学教材评估表》及《南京中医药大学教材调研表》、以学院为单位填写的《南京中医药大学教材评估情况汇总表》原件（教学院长签字并加盖学院公章）提交教务处教材科（行政楼</w:t>
      </w:r>
      <w:r>
        <w:rPr>
          <w:rFonts w:ascii="仿宋" w:eastAsia="仿宋" w:hAnsi="仿宋"/>
          <w:sz w:val="28"/>
          <w:szCs w:val="28"/>
        </w:rPr>
        <w:t>216</w:t>
      </w:r>
      <w:r>
        <w:rPr>
          <w:rFonts w:ascii="仿宋" w:eastAsia="仿宋" w:hAnsi="仿宋" w:hint="eastAsia"/>
          <w:sz w:val="28"/>
          <w:szCs w:val="28"/>
        </w:rPr>
        <w:t>室）。电子版请发送到邮箱：</w:t>
      </w:r>
      <w:r>
        <w:rPr>
          <w:rFonts w:ascii="仿宋" w:eastAsia="仿宋" w:hAnsi="仿宋"/>
          <w:sz w:val="28"/>
          <w:szCs w:val="28"/>
        </w:rPr>
        <w:t xml:space="preserve">nzyjck@163.com </w:t>
      </w:r>
      <w:r>
        <w:rPr>
          <w:rFonts w:ascii="仿宋" w:eastAsia="仿宋" w:hAnsi="仿宋" w:hint="eastAsia"/>
          <w:sz w:val="28"/>
          <w:szCs w:val="28"/>
        </w:rPr>
        <w:t>。教务处将视评估情况进行抽查，并发布全校教材评估结果。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03C65696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6AF47C9A" w14:textId="6D2008D8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《南京中医药大学2023-2024</w:t>
      </w:r>
      <w:r>
        <w:rPr>
          <w:rFonts w:ascii="仿宋" w:eastAsia="仿宋" w:hAnsi="仿宋" w:hint="eastAsia"/>
          <w:sz w:val="28"/>
          <w:szCs w:val="28"/>
        </w:rPr>
        <w:t>学年教材选用结果一览表》</w:t>
      </w:r>
    </w:p>
    <w:p w14:paraId="405CFE0E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《南京中医药大学教材评估表》</w:t>
      </w:r>
    </w:p>
    <w:p w14:paraId="4A8B3E52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《南京中医药大学教材调研表》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5AE2A475" w14:textId="77777777" w:rsidR="00BB572F" w:rsidRDefault="00557928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《南京中医药大学教材评估情况汇总表》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43CC0015" w14:textId="77777777" w:rsidR="00BB572F" w:rsidRDefault="00BB572F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042C0ED5" w14:textId="77777777" w:rsidR="00BB572F" w:rsidRDefault="00557928">
      <w:pPr>
        <w:spacing w:line="560" w:lineRule="exact"/>
        <w:ind w:firstLineChars="1800" w:firstLine="50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南京中医药大学教务处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2941B5C1" w14:textId="7C32C4E4" w:rsidR="00BB572F" w:rsidRDefault="00557928">
      <w:pPr>
        <w:spacing w:line="560" w:lineRule="exact"/>
        <w:ind w:firstLineChars="1900" w:firstLine="53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10月1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日</w:t>
      </w:r>
    </w:p>
    <w:sectPr w:rsidR="00BB5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U3YWUwNzkzM2VmZTZmMGY0NTM1NGU4OWUwMjcwNjIifQ=="/>
  </w:docVars>
  <w:rsids>
    <w:rsidRoot w:val="0026080C"/>
    <w:rsid w:val="000278D0"/>
    <w:rsid w:val="00086D26"/>
    <w:rsid w:val="000C58AC"/>
    <w:rsid w:val="001328B2"/>
    <w:rsid w:val="00153644"/>
    <w:rsid w:val="001978F7"/>
    <w:rsid w:val="001A1173"/>
    <w:rsid w:val="0026080C"/>
    <w:rsid w:val="00263280"/>
    <w:rsid w:val="00337E70"/>
    <w:rsid w:val="003A78CA"/>
    <w:rsid w:val="003E7F40"/>
    <w:rsid w:val="00505600"/>
    <w:rsid w:val="00516163"/>
    <w:rsid w:val="00531997"/>
    <w:rsid w:val="00532BBE"/>
    <w:rsid w:val="00557928"/>
    <w:rsid w:val="005B1884"/>
    <w:rsid w:val="005D5FAF"/>
    <w:rsid w:val="005E08FC"/>
    <w:rsid w:val="00662ADA"/>
    <w:rsid w:val="007C46A4"/>
    <w:rsid w:val="007D24FF"/>
    <w:rsid w:val="00812DE6"/>
    <w:rsid w:val="0087275D"/>
    <w:rsid w:val="008B3722"/>
    <w:rsid w:val="008D15CB"/>
    <w:rsid w:val="009933ED"/>
    <w:rsid w:val="00995D25"/>
    <w:rsid w:val="009B60D4"/>
    <w:rsid w:val="009D621B"/>
    <w:rsid w:val="009F69F8"/>
    <w:rsid w:val="00A7269A"/>
    <w:rsid w:val="00AB6AF3"/>
    <w:rsid w:val="00AD1947"/>
    <w:rsid w:val="00AE7E93"/>
    <w:rsid w:val="00B134FF"/>
    <w:rsid w:val="00BB572F"/>
    <w:rsid w:val="00BD11CF"/>
    <w:rsid w:val="00C642F1"/>
    <w:rsid w:val="00C7714C"/>
    <w:rsid w:val="00CD62A7"/>
    <w:rsid w:val="00D61A94"/>
    <w:rsid w:val="00E40F29"/>
    <w:rsid w:val="00E51E82"/>
    <w:rsid w:val="00EF4EB9"/>
    <w:rsid w:val="00F67B9B"/>
    <w:rsid w:val="1A9E375B"/>
    <w:rsid w:val="27100FB8"/>
    <w:rsid w:val="3D5864FA"/>
    <w:rsid w:val="4452401F"/>
    <w:rsid w:val="45846DE8"/>
    <w:rsid w:val="4B7651FA"/>
    <w:rsid w:val="533F67F8"/>
    <w:rsid w:val="565A4D0B"/>
    <w:rsid w:val="5B574651"/>
    <w:rsid w:val="5F2B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A33283"/>
  <w15:docId w15:val="{E0D07376-767D-45C2-A570-793E8F55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locked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文老师</cp:lastModifiedBy>
  <cp:revision>3</cp:revision>
  <cp:lastPrinted>2020-04-28T08:09:00Z</cp:lastPrinted>
  <dcterms:created xsi:type="dcterms:W3CDTF">2020-09-25T06:55:00Z</dcterms:created>
  <dcterms:modified xsi:type="dcterms:W3CDTF">2024-10-12T06:35:00Z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6579A7D7E06C4D1DA78A929B58A77B0E</vt:lpwstr>
  </property>
</Properties>
</file>