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4C" w:rsidRPr="00181273" w:rsidRDefault="00A81C4C" w:rsidP="00A81C4C">
      <w:pPr>
        <w:pStyle w:val="p0"/>
        <w:jc w:val="center"/>
        <w:rPr>
          <w:color w:val="000000"/>
          <w:sz w:val="32"/>
          <w:szCs w:val="32"/>
        </w:rPr>
      </w:pPr>
    </w:p>
    <w:p w:rsidR="00A81C4C" w:rsidRPr="00181273" w:rsidRDefault="00A81C4C" w:rsidP="00A81C4C">
      <w:pPr>
        <w:pStyle w:val="p0"/>
        <w:jc w:val="center"/>
        <w:rPr>
          <w:color w:val="000000"/>
          <w:sz w:val="32"/>
          <w:szCs w:val="32"/>
        </w:rPr>
      </w:pPr>
    </w:p>
    <w:p w:rsidR="00A81C4C" w:rsidRPr="00125A93" w:rsidRDefault="00A81C4C" w:rsidP="00A81C4C">
      <w:pPr>
        <w:pStyle w:val="p0"/>
        <w:jc w:val="center"/>
        <w:rPr>
          <w:color w:val="000000"/>
          <w:sz w:val="32"/>
          <w:szCs w:val="32"/>
        </w:rPr>
      </w:pPr>
    </w:p>
    <w:p w:rsidR="00A81C4C" w:rsidRPr="00125A93" w:rsidRDefault="00A81C4C" w:rsidP="00A81C4C">
      <w:pPr>
        <w:pStyle w:val="p0"/>
        <w:jc w:val="center"/>
        <w:rPr>
          <w:color w:val="000000"/>
          <w:sz w:val="32"/>
          <w:szCs w:val="32"/>
        </w:rPr>
      </w:pPr>
      <w:r w:rsidRPr="00125A93">
        <w:rPr>
          <w:rFonts w:eastAsia="仿宋_GB2312"/>
          <w:color w:val="000000"/>
          <w:sz w:val="32"/>
          <w:szCs w:val="32"/>
        </w:rPr>
        <w:t>教字（</w:t>
      </w:r>
      <w:r w:rsidRPr="00125A93">
        <w:rPr>
          <w:rFonts w:eastAsia="仿宋_GB2312"/>
          <w:color w:val="000000"/>
          <w:sz w:val="32"/>
          <w:szCs w:val="32"/>
        </w:rPr>
        <w:t>201</w:t>
      </w:r>
      <w:r w:rsidR="00D85133" w:rsidRPr="00125A93">
        <w:rPr>
          <w:rFonts w:eastAsia="仿宋_GB2312"/>
          <w:color w:val="000000"/>
          <w:sz w:val="32"/>
          <w:szCs w:val="32"/>
        </w:rPr>
        <w:t>7</w:t>
      </w:r>
      <w:r w:rsidRPr="00125A93">
        <w:rPr>
          <w:rFonts w:eastAsia="仿宋_GB2312"/>
          <w:color w:val="000000"/>
          <w:sz w:val="32"/>
          <w:szCs w:val="32"/>
        </w:rPr>
        <w:t>）</w:t>
      </w:r>
      <w:r w:rsidR="00A7458D">
        <w:rPr>
          <w:rFonts w:eastAsia="仿宋_GB2312" w:hint="eastAsia"/>
          <w:color w:val="000000"/>
          <w:sz w:val="32"/>
          <w:szCs w:val="32"/>
        </w:rPr>
        <w:t>9</w:t>
      </w:r>
      <w:r w:rsidRPr="00125A93">
        <w:rPr>
          <w:rFonts w:eastAsia="仿宋_GB2312"/>
          <w:color w:val="000000"/>
          <w:sz w:val="32"/>
          <w:szCs w:val="32"/>
        </w:rPr>
        <w:t>号</w:t>
      </w:r>
    </w:p>
    <w:p w:rsidR="00A81C4C" w:rsidRPr="00125A93" w:rsidRDefault="00A81C4C" w:rsidP="00A81C4C">
      <w:pPr>
        <w:pStyle w:val="p0"/>
        <w:jc w:val="center"/>
        <w:rPr>
          <w:color w:val="000000"/>
          <w:sz w:val="32"/>
          <w:szCs w:val="32"/>
        </w:rPr>
      </w:pPr>
    </w:p>
    <w:p w:rsidR="00A81C4C" w:rsidRPr="00125A93" w:rsidRDefault="00A81C4C" w:rsidP="00D7315F">
      <w:pPr>
        <w:pStyle w:val="p0"/>
        <w:jc w:val="center"/>
        <w:rPr>
          <w:b/>
          <w:bCs/>
          <w:color w:val="000000"/>
          <w:sz w:val="36"/>
          <w:szCs w:val="36"/>
        </w:rPr>
      </w:pPr>
      <w:r w:rsidRPr="00125A93">
        <w:rPr>
          <w:b/>
          <w:bCs/>
          <w:color w:val="000000"/>
          <w:sz w:val="36"/>
          <w:szCs w:val="36"/>
        </w:rPr>
        <w:t>关于做好南京中医药大学大学生创新训练计划</w:t>
      </w:r>
      <w:r w:rsidRPr="00125A93">
        <w:rPr>
          <w:b/>
          <w:bCs/>
          <w:color w:val="000000"/>
          <w:sz w:val="36"/>
          <w:szCs w:val="36"/>
        </w:rPr>
        <w:t>201</w:t>
      </w:r>
      <w:r w:rsidR="00D85133" w:rsidRPr="00125A93">
        <w:rPr>
          <w:b/>
          <w:bCs/>
          <w:color w:val="000000"/>
          <w:sz w:val="36"/>
          <w:szCs w:val="36"/>
        </w:rPr>
        <w:t>6</w:t>
      </w:r>
      <w:r w:rsidRPr="00125A93">
        <w:rPr>
          <w:b/>
          <w:bCs/>
          <w:color w:val="000000"/>
          <w:sz w:val="36"/>
          <w:szCs w:val="36"/>
        </w:rPr>
        <w:t>年项目中期检查和</w:t>
      </w:r>
      <w:r w:rsidRPr="00125A93">
        <w:rPr>
          <w:b/>
          <w:bCs/>
          <w:color w:val="000000"/>
          <w:sz w:val="36"/>
          <w:szCs w:val="36"/>
        </w:rPr>
        <w:t>201</w:t>
      </w:r>
      <w:r w:rsidR="00D85133" w:rsidRPr="00125A93">
        <w:rPr>
          <w:b/>
          <w:bCs/>
          <w:color w:val="000000"/>
          <w:sz w:val="36"/>
          <w:szCs w:val="36"/>
        </w:rPr>
        <w:t>5</w:t>
      </w:r>
      <w:r w:rsidRPr="00125A93">
        <w:rPr>
          <w:b/>
          <w:bCs/>
          <w:color w:val="000000"/>
          <w:sz w:val="36"/>
          <w:szCs w:val="36"/>
        </w:rPr>
        <w:t>年项目结题验收工作的通知</w:t>
      </w:r>
    </w:p>
    <w:p w:rsidR="00A81C4C" w:rsidRPr="00125A93" w:rsidRDefault="00A81C4C" w:rsidP="00A81C4C">
      <w:pPr>
        <w:widowControl/>
        <w:spacing w:line="580" w:lineRule="exact"/>
        <w:jc w:val="left"/>
        <w:rPr>
          <w:rFonts w:ascii="Times New Roman" w:hAnsi="Times New Roman" w:cs="Times New Roman"/>
          <w:color w:val="000000"/>
          <w:kern w:val="0"/>
          <w:sz w:val="32"/>
          <w:szCs w:val="32"/>
        </w:rPr>
      </w:pPr>
      <w:r w:rsidRPr="00125A93">
        <w:rPr>
          <w:rFonts w:ascii="Times New Roman" w:hAnsiTheme="minorEastAsia" w:cs="Times New Roman"/>
          <w:color w:val="000000"/>
          <w:kern w:val="0"/>
          <w:sz w:val="32"/>
          <w:szCs w:val="32"/>
        </w:rPr>
        <w:t>各学院：</w:t>
      </w:r>
    </w:p>
    <w:p w:rsidR="00A81C4C" w:rsidRPr="00125A93" w:rsidRDefault="00A81C4C" w:rsidP="00A81C4C">
      <w:pPr>
        <w:widowControl/>
        <w:spacing w:line="580" w:lineRule="exact"/>
        <w:ind w:firstLineChars="200" w:firstLine="640"/>
        <w:jc w:val="left"/>
        <w:rPr>
          <w:rFonts w:ascii="Times New Roman" w:hAnsi="Times New Roman" w:cs="Times New Roman"/>
          <w:color w:val="000000"/>
          <w:kern w:val="0"/>
          <w:sz w:val="32"/>
          <w:szCs w:val="32"/>
        </w:rPr>
      </w:pPr>
      <w:r w:rsidRPr="00125A93">
        <w:rPr>
          <w:rFonts w:ascii="Times New Roman" w:hAnsiTheme="minorEastAsia" w:cs="Times New Roman"/>
          <w:color w:val="000000"/>
          <w:kern w:val="0"/>
          <w:sz w:val="32"/>
          <w:szCs w:val="32"/>
        </w:rPr>
        <w:t>根据《江苏省高等学校大学生实践创新训练计划实施管理办法》文件精神，学校将开展</w:t>
      </w:r>
      <w:r w:rsidRPr="00125A93">
        <w:rPr>
          <w:rFonts w:ascii="Times New Roman" w:hAnsi="Times New Roman" w:cs="Times New Roman"/>
          <w:color w:val="000000"/>
          <w:kern w:val="0"/>
          <w:sz w:val="32"/>
          <w:szCs w:val="32"/>
        </w:rPr>
        <w:t xml:space="preserve"> 201</w:t>
      </w:r>
      <w:r w:rsidR="00D85133" w:rsidRPr="00125A93">
        <w:rPr>
          <w:rFonts w:ascii="Times New Roman" w:hAnsi="Times New Roman" w:cs="Times New Roman"/>
          <w:color w:val="000000"/>
          <w:kern w:val="0"/>
          <w:sz w:val="32"/>
          <w:szCs w:val="32"/>
        </w:rPr>
        <w:t>6</w:t>
      </w:r>
      <w:r w:rsidRPr="00125A93">
        <w:rPr>
          <w:rFonts w:ascii="Times New Roman" w:hAnsiTheme="minorEastAsia" w:cs="Times New Roman"/>
          <w:color w:val="000000"/>
          <w:kern w:val="0"/>
          <w:sz w:val="32"/>
          <w:szCs w:val="32"/>
        </w:rPr>
        <w:t>年项目中期检查和</w:t>
      </w:r>
      <w:r w:rsidRPr="00125A93">
        <w:rPr>
          <w:rFonts w:ascii="Times New Roman" w:hAnsi="Times New Roman" w:cs="Times New Roman"/>
          <w:color w:val="000000"/>
          <w:kern w:val="0"/>
          <w:sz w:val="32"/>
          <w:szCs w:val="32"/>
        </w:rPr>
        <w:t>201</w:t>
      </w:r>
      <w:r w:rsidR="00D85133" w:rsidRPr="00125A93">
        <w:rPr>
          <w:rFonts w:ascii="Times New Roman" w:hAnsi="Times New Roman" w:cs="Times New Roman"/>
          <w:color w:val="000000"/>
          <w:kern w:val="0"/>
          <w:sz w:val="32"/>
          <w:szCs w:val="32"/>
        </w:rPr>
        <w:t>5</w:t>
      </w:r>
      <w:r w:rsidRPr="00125A93">
        <w:rPr>
          <w:rFonts w:ascii="Times New Roman" w:hAnsiTheme="minorEastAsia" w:cs="Times New Roman"/>
          <w:color w:val="000000"/>
          <w:kern w:val="0"/>
          <w:sz w:val="32"/>
          <w:szCs w:val="32"/>
        </w:rPr>
        <w:t>年项目结题验收，以形成相关材料报送省教育厅。现请各有关学院组织好本院项目的检查和验收工作。</w:t>
      </w:r>
    </w:p>
    <w:p w:rsidR="00A81C4C" w:rsidRPr="00125A93" w:rsidRDefault="00A81C4C" w:rsidP="00A81C4C">
      <w:pPr>
        <w:widowControl/>
        <w:numPr>
          <w:ilvl w:val="0"/>
          <w:numId w:val="1"/>
        </w:numPr>
        <w:spacing w:line="580" w:lineRule="exact"/>
        <w:ind w:firstLineChars="200" w:firstLine="640"/>
        <w:jc w:val="left"/>
        <w:rPr>
          <w:rFonts w:ascii="Times New Roman" w:hAnsi="Times New Roman" w:cs="Times New Roman"/>
          <w:color w:val="000000"/>
          <w:kern w:val="0"/>
          <w:sz w:val="32"/>
          <w:szCs w:val="32"/>
        </w:rPr>
      </w:pPr>
      <w:r w:rsidRPr="00125A93">
        <w:rPr>
          <w:rFonts w:ascii="Times New Roman" w:hAnsiTheme="minorEastAsia" w:cs="Times New Roman"/>
          <w:color w:val="000000"/>
          <w:kern w:val="0"/>
          <w:sz w:val="32"/>
          <w:szCs w:val="32"/>
        </w:rPr>
        <w:t>中期检查</w:t>
      </w:r>
      <w:r w:rsidRPr="00125A93">
        <w:rPr>
          <w:rFonts w:ascii="Times New Roman" w:hAnsi="Times New Roman" w:cs="Times New Roman"/>
          <w:color w:val="000000"/>
          <w:kern w:val="0"/>
          <w:sz w:val="32"/>
          <w:szCs w:val="32"/>
        </w:rPr>
        <w:t xml:space="preserve"> 201</w:t>
      </w:r>
      <w:r w:rsidR="00D85133" w:rsidRPr="00125A93">
        <w:rPr>
          <w:rFonts w:ascii="Times New Roman" w:hAnsi="Times New Roman" w:cs="Times New Roman"/>
          <w:color w:val="000000"/>
          <w:kern w:val="0"/>
          <w:sz w:val="32"/>
          <w:szCs w:val="32"/>
        </w:rPr>
        <w:t>6</w:t>
      </w:r>
      <w:r w:rsidRPr="00125A93">
        <w:rPr>
          <w:rFonts w:ascii="Times New Roman" w:hAnsiTheme="minorEastAsia" w:cs="Times New Roman"/>
          <w:color w:val="000000"/>
          <w:kern w:val="0"/>
          <w:sz w:val="32"/>
          <w:szCs w:val="32"/>
        </w:rPr>
        <w:t>年省、校级立项项目主持人请登录</w:t>
      </w:r>
      <w:r w:rsidRPr="00125A93">
        <w:rPr>
          <w:rFonts w:ascii="Times New Roman" w:hAnsi="Times New Roman" w:cs="Times New Roman"/>
          <w:color w:val="000000"/>
          <w:kern w:val="0"/>
          <w:sz w:val="32"/>
          <w:szCs w:val="32"/>
        </w:rPr>
        <w:t>“</w:t>
      </w:r>
      <w:r w:rsidRPr="00125A93">
        <w:rPr>
          <w:rFonts w:ascii="Times New Roman" w:hAnsiTheme="minorEastAsia" w:cs="Times New Roman"/>
          <w:color w:val="000000"/>
          <w:kern w:val="0"/>
          <w:sz w:val="32"/>
          <w:szCs w:val="32"/>
        </w:rPr>
        <w:t>南京中</w:t>
      </w:r>
      <w:r w:rsidRPr="00125A93">
        <w:rPr>
          <w:rFonts w:ascii="Times New Roman" w:hAnsiTheme="minorEastAsia" w:cs="Times New Roman"/>
          <w:color w:val="000000"/>
          <w:spacing w:val="14"/>
          <w:w w:val="76"/>
          <w:kern w:val="0"/>
          <w:sz w:val="32"/>
          <w:szCs w:val="32"/>
          <w:fitText w:val="8555" w:id="1121176833"/>
        </w:rPr>
        <w:t>医药大学大学生创新训练智能管理系统</w:t>
      </w:r>
      <w:r w:rsidRPr="00125A93">
        <w:rPr>
          <w:rFonts w:ascii="Times New Roman" w:hAnsi="Times New Roman" w:cs="Times New Roman"/>
          <w:color w:val="000000"/>
          <w:spacing w:val="14"/>
          <w:w w:val="76"/>
          <w:kern w:val="0"/>
          <w:sz w:val="32"/>
          <w:szCs w:val="32"/>
          <w:fitText w:val="8555" w:id="1121176833"/>
        </w:rPr>
        <w:t>”</w:t>
      </w:r>
      <w:r w:rsidRPr="00125A93">
        <w:rPr>
          <w:rFonts w:ascii="Times New Roman" w:hAnsiTheme="minorEastAsia" w:cs="Times New Roman"/>
          <w:color w:val="000000"/>
          <w:spacing w:val="14"/>
          <w:w w:val="76"/>
          <w:kern w:val="0"/>
          <w:sz w:val="32"/>
          <w:szCs w:val="32"/>
          <w:fitText w:val="8555" w:id="1121176833"/>
        </w:rPr>
        <w:t>（</w:t>
      </w:r>
      <w:r w:rsidRPr="00125A93">
        <w:rPr>
          <w:rFonts w:ascii="Times New Roman" w:hAnsi="Times New Roman" w:cs="Times New Roman"/>
          <w:color w:val="000000"/>
          <w:spacing w:val="14"/>
          <w:w w:val="76"/>
          <w:kern w:val="0"/>
          <w:sz w:val="32"/>
          <w:szCs w:val="32"/>
          <w:fitText w:val="8555" w:id="1121176833"/>
        </w:rPr>
        <w:t>http://sjjx.njucm.edu.cn/cxxl/</w:t>
      </w:r>
      <w:r w:rsidRPr="00125A93">
        <w:rPr>
          <w:rFonts w:ascii="Times New Roman" w:hAnsiTheme="minorEastAsia" w:cs="Times New Roman"/>
          <w:color w:val="000000"/>
          <w:spacing w:val="24"/>
          <w:w w:val="76"/>
          <w:kern w:val="0"/>
          <w:sz w:val="32"/>
          <w:szCs w:val="32"/>
          <w:fitText w:val="8555" w:id="1121176833"/>
        </w:rPr>
        <w:t>）</w:t>
      </w:r>
      <w:r w:rsidRPr="00125A93">
        <w:rPr>
          <w:rFonts w:ascii="Times New Roman" w:hAnsiTheme="minorEastAsia" w:cs="Times New Roman"/>
          <w:color w:val="000000"/>
          <w:kern w:val="0"/>
          <w:sz w:val="32"/>
          <w:szCs w:val="32"/>
        </w:rPr>
        <w:t>进行季度报告</w:t>
      </w:r>
      <w:r w:rsidR="002602A8" w:rsidRPr="00125A93">
        <w:rPr>
          <w:rFonts w:ascii="Times New Roman" w:hAnsiTheme="minorEastAsia" w:cs="Times New Roman"/>
          <w:color w:val="000000"/>
          <w:kern w:val="0"/>
          <w:sz w:val="32"/>
          <w:szCs w:val="32"/>
        </w:rPr>
        <w:t>（</w:t>
      </w:r>
      <w:r w:rsidR="002602A8" w:rsidRPr="00125A93">
        <w:rPr>
          <w:rFonts w:ascii="Times New Roman" w:hAnsi="Times New Roman" w:cs="Times New Roman"/>
          <w:color w:val="000000"/>
          <w:kern w:val="0"/>
          <w:sz w:val="32"/>
          <w:szCs w:val="32"/>
        </w:rPr>
        <w:t>201</w:t>
      </w:r>
      <w:r w:rsidR="00D85133" w:rsidRPr="00125A93">
        <w:rPr>
          <w:rFonts w:ascii="Times New Roman" w:hAnsi="Times New Roman" w:cs="Times New Roman"/>
          <w:color w:val="000000"/>
          <w:kern w:val="0"/>
          <w:sz w:val="32"/>
          <w:szCs w:val="32"/>
        </w:rPr>
        <w:t>6</w:t>
      </w:r>
      <w:r w:rsidR="002602A8" w:rsidRPr="00125A93">
        <w:rPr>
          <w:rFonts w:ascii="Times New Roman" w:hAnsiTheme="minorEastAsia" w:cs="Times New Roman"/>
          <w:color w:val="000000"/>
          <w:kern w:val="0"/>
          <w:sz w:val="32"/>
          <w:szCs w:val="32"/>
        </w:rPr>
        <w:t>年</w:t>
      </w:r>
      <w:r w:rsidR="002602A8" w:rsidRPr="00125A93">
        <w:rPr>
          <w:rFonts w:ascii="Times New Roman" w:hAnsi="Times New Roman" w:cs="Times New Roman"/>
          <w:color w:val="000000"/>
          <w:kern w:val="0"/>
          <w:sz w:val="32"/>
          <w:szCs w:val="32"/>
        </w:rPr>
        <w:t>12</w:t>
      </w:r>
      <w:r w:rsidR="002602A8" w:rsidRPr="00125A93">
        <w:rPr>
          <w:rFonts w:ascii="Times New Roman" w:hAnsiTheme="minorEastAsia" w:cs="Times New Roman"/>
          <w:color w:val="000000"/>
          <w:kern w:val="0"/>
          <w:sz w:val="32"/>
          <w:szCs w:val="32"/>
        </w:rPr>
        <w:t>月</w:t>
      </w:r>
      <w:r w:rsidR="002B061C" w:rsidRPr="00125A93">
        <w:rPr>
          <w:rFonts w:ascii="Times New Roman" w:hAnsiTheme="minorEastAsia" w:cs="Times New Roman"/>
          <w:color w:val="000000"/>
          <w:kern w:val="0"/>
          <w:sz w:val="32"/>
          <w:szCs w:val="32"/>
        </w:rPr>
        <w:t>～</w:t>
      </w:r>
      <w:r w:rsidR="002602A8" w:rsidRPr="00125A93">
        <w:rPr>
          <w:rFonts w:ascii="Times New Roman" w:hAnsi="Times New Roman" w:cs="Times New Roman"/>
          <w:color w:val="000000"/>
          <w:kern w:val="0"/>
          <w:sz w:val="32"/>
          <w:szCs w:val="32"/>
        </w:rPr>
        <w:t>201</w:t>
      </w:r>
      <w:r w:rsidR="00D85133" w:rsidRPr="00125A93">
        <w:rPr>
          <w:rFonts w:ascii="Times New Roman" w:hAnsi="Times New Roman" w:cs="Times New Roman"/>
          <w:color w:val="000000"/>
          <w:kern w:val="0"/>
          <w:sz w:val="32"/>
          <w:szCs w:val="32"/>
        </w:rPr>
        <w:t>7</w:t>
      </w:r>
      <w:r w:rsidR="002602A8" w:rsidRPr="00125A93">
        <w:rPr>
          <w:rFonts w:ascii="Times New Roman" w:hAnsiTheme="minorEastAsia" w:cs="Times New Roman"/>
          <w:color w:val="000000"/>
          <w:kern w:val="0"/>
          <w:sz w:val="32"/>
          <w:szCs w:val="32"/>
        </w:rPr>
        <w:t>年</w:t>
      </w:r>
      <w:r w:rsidR="002602A8" w:rsidRPr="00125A93">
        <w:rPr>
          <w:rFonts w:ascii="Times New Roman" w:hAnsi="Times New Roman" w:cs="Times New Roman"/>
          <w:color w:val="000000"/>
          <w:kern w:val="0"/>
          <w:sz w:val="32"/>
          <w:szCs w:val="32"/>
        </w:rPr>
        <w:t>2</w:t>
      </w:r>
      <w:r w:rsidR="002602A8" w:rsidRPr="00125A93">
        <w:rPr>
          <w:rFonts w:ascii="Times New Roman" w:hAnsiTheme="minorEastAsia" w:cs="Times New Roman"/>
          <w:color w:val="000000"/>
          <w:kern w:val="0"/>
          <w:sz w:val="32"/>
          <w:szCs w:val="32"/>
        </w:rPr>
        <w:t>月）</w:t>
      </w:r>
      <w:r w:rsidRPr="00125A93">
        <w:rPr>
          <w:rFonts w:ascii="Times New Roman" w:hAnsiTheme="minorEastAsia" w:cs="Times New Roman"/>
          <w:color w:val="000000"/>
          <w:kern w:val="0"/>
          <w:sz w:val="32"/>
          <w:szCs w:val="32"/>
        </w:rPr>
        <w:t>和中期检查</w:t>
      </w:r>
      <w:r w:rsidR="00792A91" w:rsidRPr="00125A93">
        <w:rPr>
          <w:rFonts w:ascii="Times New Roman" w:hAnsiTheme="minorEastAsia" w:cs="Times New Roman"/>
          <w:kern w:val="0"/>
          <w:sz w:val="32"/>
          <w:szCs w:val="32"/>
        </w:rPr>
        <w:t>报告</w:t>
      </w:r>
      <w:r w:rsidRPr="00125A93">
        <w:rPr>
          <w:rFonts w:ascii="Times New Roman" w:hAnsiTheme="minorEastAsia" w:cs="Times New Roman"/>
          <w:color w:val="000000"/>
          <w:kern w:val="0"/>
          <w:sz w:val="32"/>
          <w:szCs w:val="32"/>
        </w:rPr>
        <w:t>的提交，</w:t>
      </w:r>
      <w:r w:rsidR="00326160" w:rsidRPr="00125A93">
        <w:rPr>
          <w:rFonts w:ascii="Times New Roman" w:hAnsiTheme="minorEastAsia" w:cs="Times New Roman"/>
          <w:color w:val="000000"/>
          <w:kern w:val="0"/>
          <w:sz w:val="32"/>
          <w:szCs w:val="32"/>
        </w:rPr>
        <w:t>中期检查报告</w:t>
      </w:r>
      <w:r w:rsidR="00085573" w:rsidRPr="00125A93">
        <w:rPr>
          <w:rFonts w:ascii="Times New Roman" w:hAnsiTheme="minorEastAsia" w:cs="Times New Roman"/>
          <w:color w:val="000000"/>
          <w:kern w:val="0"/>
          <w:sz w:val="32"/>
          <w:szCs w:val="32"/>
        </w:rPr>
        <w:t>从</w:t>
      </w:r>
      <w:r w:rsidR="00085573" w:rsidRPr="00125A93">
        <w:rPr>
          <w:rFonts w:ascii="Times New Roman" w:hAnsi="Times New Roman" w:cs="Times New Roman"/>
          <w:color w:val="000000"/>
          <w:kern w:val="0"/>
          <w:sz w:val="32"/>
          <w:szCs w:val="32"/>
        </w:rPr>
        <w:t>“</w:t>
      </w:r>
      <w:r w:rsidR="00085573" w:rsidRPr="00125A93">
        <w:rPr>
          <w:rFonts w:ascii="Times New Roman" w:hAnsiTheme="minorEastAsia" w:cs="Times New Roman"/>
          <w:color w:val="000000"/>
          <w:kern w:val="0"/>
          <w:sz w:val="32"/>
          <w:szCs w:val="32"/>
        </w:rPr>
        <w:t>表格输出栏</w:t>
      </w:r>
      <w:r w:rsidR="00085573" w:rsidRPr="00125A93">
        <w:rPr>
          <w:rFonts w:ascii="Times New Roman" w:hAnsi="Times New Roman" w:cs="Times New Roman"/>
          <w:color w:val="000000"/>
          <w:kern w:val="0"/>
          <w:sz w:val="32"/>
          <w:szCs w:val="32"/>
        </w:rPr>
        <w:t>”</w:t>
      </w:r>
      <w:r w:rsidR="00326160" w:rsidRPr="00125A93">
        <w:rPr>
          <w:rFonts w:ascii="Times New Roman" w:hAnsiTheme="minorEastAsia" w:cs="Times New Roman"/>
          <w:color w:val="000000"/>
          <w:kern w:val="0"/>
          <w:sz w:val="32"/>
          <w:szCs w:val="32"/>
        </w:rPr>
        <w:t>可在线导出，</w:t>
      </w:r>
      <w:r w:rsidRPr="00125A93">
        <w:rPr>
          <w:rFonts w:ascii="Times New Roman" w:hAnsiTheme="minorEastAsia" w:cs="Times New Roman"/>
          <w:color w:val="000000"/>
          <w:kern w:val="0"/>
          <w:sz w:val="32"/>
          <w:szCs w:val="32"/>
        </w:rPr>
        <w:t>前三次季度</w:t>
      </w:r>
      <w:bookmarkStart w:id="0" w:name="_GoBack"/>
      <w:bookmarkEnd w:id="0"/>
      <w:r w:rsidRPr="00125A93">
        <w:rPr>
          <w:rFonts w:ascii="Times New Roman" w:hAnsiTheme="minorEastAsia" w:cs="Times New Roman"/>
          <w:color w:val="000000"/>
          <w:kern w:val="0"/>
          <w:sz w:val="32"/>
          <w:szCs w:val="32"/>
        </w:rPr>
        <w:t>报告的完成情况将作为中期检查审核的重要指标。</w:t>
      </w:r>
    </w:p>
    <w:p w:rsidR="00A81C4C" w:rsidRPr="00125A93" w:rsidRDefault="00A81C4C" w:rsidP="007D04ED">
      <w:pPr>
        <w:widowControl/>
        <w:numPr>
          <w:ilvl w:val="0"/>
          <w:numId w:val="1"/>
        </w:numPr>
        <w:spacing w:line="580" w:lineRule="exact"/>
        <w:ind w:firstLine="640"/>
        <w:jc w:val="left"/>
        <w:rPr>
          <w:rFonts w:ascii="Times New Roman" w:hAnsi="Times New Roman" w:cs="Times New Roman"/>
          <w:color w:val="000000"/>
          <w:kern w:val="0"/>
          <w:sz w:val="32"/>
          <w:szCs w:val="32"/>
        </w:rPr>
      </w:pPr>
      <w:r w:rsidRPr="00125A93">
        <w:rPr>
          <w:rFonts w:ascii="Times New Roman" w:hAnsiTheme="minorEastAsia" w:cs="Times New Roman"/>
          <w:color w:val="000000"/>
          <w:kern w:val="0"/>
          <w:sz w:val="32"/>
          <w:szCs w:val="32"/>
        </w:rPr>
        <w:t>结题验收</w:t>
      </w:r>
      <w:r w:rsidRPr="00125A93">
        <w:rPr>
          <w:rFonts w:ascii="Times New Roman" w:hAnsi="Times New Roman" w:cs="Times New Roman"/>
          <w:color w:val="000000"/>
          <w:kern w:val="0"/>
          <w:sz w:val="32"/>
          <w:szCs w:val="32"/>
        </w:rPr>
        <w:t xml:space="preserve"> 201</w:t>
      </w:r>
      <w:r w:rsidR="00D85133" w:rsidRPr="00125A93">
        <w:rPr>
          <w:rFonts w:ascii="Times New Roman" w:hAnsi="Times New Roman" w:cs="Times New Roman"/>
          <w:color w:val="000000"/>
          <w:kern w:val="0"/>
          <w:sz w:val="32"/>
          <w:szCs w:val="32"/>
        </w:rPr>
        <w:t>5</w:t>
      </w:r>
      <w:r w:rsidRPr="00125A93">
        <w:rPr>
          <w:rFonts w:ascii="Times New Roman" w:hAnsiTheme="minorEastAsia" w:cs="Times New Roman"/>
          <w:color w:val="000000"/>
          <w:kern w:val="0"/>
          <w:sz w:val="32"/>
          <w:szCs w:val="32"/>
        </w:rPr>
        <w:t>年</w:t>
      </w:r>
      <w:r w:rsidR="00DF6B79" w:rsidRPr="00125A93">
        <w:rPr>
          <w:rFonts w:ascii="Times New Roman" w:hAnsiTheme="minorEastAsia" w:cs="Times New Roman"/>
          <w:color w:val="000000"/>
          <w:kern w:val="0"/>
          <w:sz w:val="32"/>
          <w:szCs w:val="32"/>
        </w:rPr>
        <w:t>省、</w:t>
      </w:r>
      <w:r w:rsidRPr="00125A93">
        <w:rPr>
          <w:rFonts w:ascii="Times New Roman" w:hAnsiTheme="minorEastAsia" w:cs="Times New Roman"/>
          <w:color w:val="000000"/>
          <w:kern w:val="0"/>
          <w:sz w:val="32"/>
          <w:szCs w:val="32"/>
        </w:rPr>
        <w:t>校级立项项目主持人</w:t>
      </w:r>
      <w:r w:rsidR="007D04ED" w:rsidRPr="00125A93">
        <w:rPr>
          <w:rFonts w:ascii="Times New Roman" w:hAnsiTheme="minorEastAsia" w:cs="Times New Roman"/>
          <w:kern w:val="0"/>
          <w:sz w:val="32"/>
          <w:szCs w:val="32"/>
        </w:rPr>
        <w:t>请登录</w:t>
      </w:r>
      <w:r w:rsidR="00DF6B79" w:rsidRPr="00125A93">
        <w:rPr>
          <w:rFonts w:ascii="Times New Roman" w:hAnsi="Times New Roman" w:cs="Times New Roman"/>
          <w:color w:val="000000"/>
          <w:kern w:val="0"/>
          <w:sz w:val="32"/>
          <w:szCs w:val="32"/>
        </w:rPr>
        <w:t>“</w:t>
      </w:r>
      <w:r w:rsidR="00DF6B79" w:rsidRPr="00125A93">
        <w:rPr>
          <w:rFonts w:ascii="Times New Roman" w:hAnsiTheme="minorEastAsia" w:cs="Times New Roman"/>
          <w:color w:val="000000"/>
          <w:kern w:val="0"/>
          <w:sz w:val="32"/>
          <w:szCs w:val="32"/>
        </w:rPr>
        <w:t>南京中</w:t>
      </w:r>
      <w:r w:rsidR="00DF6B79" w:rsidRPr="00125A93">
        <w:rPr>
          <w:rFonts w:ascii="Times New Roman" w:hAnsiTheme="minorEastAsia" w:cs="Times New Roman"/>
          <w:color w:val="000000"/>
          <w:spacing w:val="14"/>
          <w:w w:val="76"/>
          <w:kern w:val="0"/>
          <w:sz w:val="32"/>
          <w:szCs w:val="32"/>
          <w:fitText w:val="8555" w:id="1407991808"/>
        </w:rPr>
        <w:t>医药大学大学生创新训练智能管理系统</w:t>
      </w:r>
      <w:r w:rsidR="00DF6B79" w:rsidRPr="00125A93">
        <w:rPr>
          <w:rFonts w:ascii="Times New Roman" w:hAnsi="Times New Roman" w:cs="Times New Roman"/>
          <w:color w:val="000000"/>
          <w:spacing w:val="14"/>
          <w:w w:val="76"/>
          <w:kern w:val="0"/>
          <w:sz w:val="32"/>
          <w:szCs w:val="32"/>
          <w:fitText w:val="8555" w:id="1407991808"/>
        </w:rPr>
        <w:t>”</w:t>
      </w:r>
      <w:r w:rsidR="00DF6B79" w:rsidRPr="00125A93">
        <w:rPr>
          <w:rFonts w:ascii="Times New Roman" w:hAnsiTheme="minorEastAsia" w:cs="Times New Roman"/>
          <w:color w:val="000000"/>
          <w:spacing w:val="14"/>
          <w:w w:val="76"/>
          <w:kern w:val="0"/>
          <w:sz w:val="32"/>
          <w:szCs w:val="32"/>
          <w:fitText w:val="8555" w:id="1407991808"/>
        </w:rPr>
        <w:t>（</w:t>
      </w:r>
      <w:r w:rsidR="00DF6B79" w:rsidRPr="00125A93">
        <w:rPr>
          <w:rFonts w:ascii="Times New Roman" w:hAnsi="Times New Roman" w:cs="Times New Roman"/>
          <w:color w:val="000000"/>
          <w:spacing w:val="14"/>
          <w:w w:val="76"/>
          <w:kern w:val="0"/>
          <w:sz w:val="32"/>
          <w:szCs w:val="32"/>
          <w:fitText w:val="8555" w:id="1407991808"/>
        </w:rPr>
        <w:t>http://sjjx.njucm.edu.cn/cxxl/</w:t>
      </w:r>
      <w:r w:rsidR="00DF6B79" w:rsidRPr="00125A93">
        <w:rPr>
          <w:rFonts w:ascii="Times New Roman" w:hAnsiTheme="minorEastAsia" w:cs="Times New Roman"/>
          <w:color w:val="000000"/>
          <w:spacing w:val="24"/>
          <w:w w:val="76"/>
          <w:kern w:val="0"/>
          <w:sz w:val="32"/>
          <w:szCs w:val="32"/>
          <w:fitText w:val="8555" w:id="1407991808"/>
        </w:rPr>
        <w:t>）</w:t>
      </w:r>
      <w:r w:rsidRPr="00125A93">
        <w:rPr>
          <w:rFonts w:ascii="Times New Roman" w:hAnsiTheme="minorEastAsia" w:cs="Times New Roman"/>
          <w:color w:val="000000"/>
          <w:kern w:val="0"/>
          <w:sz w:val="32"/>
          <w:szCs w:val="32"/>
        </w:rPr>
        <w:t>进行季度报告</w:t>
      </w:r>
      <w:r w:rsidR="002602A8" w:rsidRPr="00125A93">
        <w:rPr>
          <w:rFonts w:ascii="Times New Roman" w:hAnsiTheme="minorEastAsia" w:cs="Times New Roman"/>
          <w:color w:val="000000"/>
          <w:kern w:val="0"/>
          <w:sz w:val="32"/>
          <w:szCs w:val="32"/>
        </w:rPr>
        <w:t>（</w:t>
      </w:r>
      <w:r w:rsidR="002602A8" w:rsidRPr="00125A93">
        <w:rPr>
          <w:rFonts w:ascii="Times New Roman" w:hAnsi="Times New Roman" w:cs="Times New Roman"/>
          <w:color w:val="000000"/>
          <w:kern w:val="0"/>
          <w:sz w:val="32"/>
          <w:szCs w:val="32"/>
        </w:rPr>
        <w:t>201</w:t>
      </w:r>
      <w:r w:rsidR="00D85133" w:rsidRPr="00125A93">
        <w:rPr>
          <w:rFonts w:ascii="Times New Roman" w:hAnsi="Times New Roman" w:cs="Times New Roman"/>
          <w:color w:val="000000"/>
          <w:kern w:val="0"/>
          <w:sz w:val="32"/>
          <w:szCs w:val="32"/>
        </w:rPr>
        <w:t>6</w:t>
      </w:r>
      <w:r w:rsidR="002602A8" w:rsidRPr="00125A93">
        <w:rPr>
          <w:rFonts w:ascii="Times New Roman" w:hAnsiTheme="minorEastAsia" w:cs="Times New Roman"/>
          <w:color w:val="000000"/>
          <w:kern w:val="0"/>
          <w:sz w:val="32"/>
          <w:szCs w:val="32"/>
        </w:rPr>
        <w:t>年</w:t>
      </w:r>
      <w:r w:rsidR="002602A8" w:rsidRPr="00125A93">
        <w:rPr>
          <w:rFonts w:ascii="Times New Roman" w:hAnsi="Times New Roman" w:cs="Times New Roman"/>
          <w:color w:val="000000"/>
          <w:kern w:val="0"/>
          <w:sz w:val="32"/>
          <w:szCs w:val="32"/>
        </w:rPr>
        <w:t>12</w:t>
      </w:r>
      <w:r w:rsidR="002602A8" w:rsidRPr="00125A93">
        <w:rPr>
          <w:rFonts w:ascii="Times New Roman" w:hAnsiTheme="minorEastAsia" w:cs="Times New Roman"/>
          <w:color w:val="000000"/>
          <w:kern w:val="0"/>
          <w:sz w:val="32"/>
          <w:szCs w:val="32"/>
        </w:rPr>
        <w:t>月</w:t>
      </w:r>
      <w:r w:rsidR="002B061C" w:rsidRPr="00125A93">
        <w:rPr>
          <w:rFonts w:ascii="Times New Roman" w:hAnsiTheme="minorEastAsia" w:cs="Times New Roman"/>
          <w:color w:val="000000"/>
          <w:kern w:val="0"/>
          <w:sz w:val="32"/>
          <w:szCs w:val="32"/>
        </w:rPr>
        <w:t>～</w:t>
      </w:r>
      <w:r w:rsidR="002602A8" w:rsidRPr="00125A93">
        <w:rPr>
          <w:rFonts w:ascii="Times New Roman" w:hAnsi="Times New Roman" w:cs="Times New Roman"/>
          <w:color w:val="000000"/>
          <w:kern w:val="0"/>
          <w:sz w:val="32"/>
          <w:szCs w:val="32"/>
        </w:rPr>
        <w:t>201</w:t>
      </w:r>
      <w:r w:rsidR="00D85133" w:rsidRPr="00125A93">
        <w:rPr>
          <w:rFonts w:ascii="Times New Roman" w:hAnsi="Times New Roman" w:cs="Times New Roman"/>
          <w:color w:val="000000"/>
          <w:kern w:val="0"/>
          <w:sz w:val="32"/>
          <w:szCs w:val="32"/>
        </w:rPr>
        <w:t>7</w:t>
      </w:r>
      <w:r w:rsidR="002602A8" w:rsidRPr="00125A93">
        <w:rPr>
          <w:rFonts w:ascii="Times New Roman" w:hAnsiTheme="minorEastAsia" w:cs="Times New Roman"/>
          <w:color w:val="000000"/>
          <w:kern w:val="0"/>
          <w:sz w:val="32"/>
          <w:szCs w:val="32"/>
        </w:rPr>
        <w:t>年</w:t>
      </w:r>
      <w:r w:rsidR="002602A8" w:rsidRPr="00125A93">
        <w:rPr>
          <w:rFonts w:ascii="Times New Roman" w:hAnsi="Times New Roman" w:cs="Times New Roman"/>
          <w:color w:val="000000"/>
          <w:kern w:val="0"/>
          <w:sz w:val="32"/>
          <w:szCs w:val="32"/>
        </w:rPr>
        <w:t>2</w:t>
      </w:r>
      <w:r w:rsidR="002602A8" w:rsidRPr="00125A93">
        <w:rPr>
          <w:rFonts w:ascii="Times New Roman" w:hAnsiTheme="minorEastAsia" w:cs="Times New Roman"/>
          <w:color w:val="000000"/>
          <w:kern w:val="0"/>
          <w:sz w:val="32"/>
          <w:szCs w:val="32"/>
        </w:rPr>
        <w:t>月）</w:t>
      </w:r>
      <w:r w:rsidRPr="00125A93">
        <w:rPr>
          <w:rFonts w:ascii="Times New Roman" w:hAnsiTheme="minorEastAsia" w:cs="Times New Roman"/>
          <w:color w:val="000000"/>
          <w:kern w:val="0"/>
          <w:sz w:val="32"/>
          <w:szCs w:val="32"/>
        </w:rPr>
        <w:t>和结题验收报告的提交，季度报告的完成情况将作为结题验收审核的重要指标。各级各类结题项目均需提交不少于</w:t>
      </w:r>
      <w:r w:rsidRPr="00125A93">
        <w:rPr>
          <w:rFonts w:ascii="Times New Roman" w:hAnsi="Times New Roman" w:cs="Times New Roman"/>
          <w:color w:val="000000"/>
          <w:kern w:val="0"/>
          <w:sz w:val="32"/>
          <w:szCs w:val="32"/>
        </w:rPr>
        <w:t>3000</w:t>
      </w:r>
      <w:r w:rsidRPr="00125A93">
        <w:rPr>
          <w:rFonts w:ascii="Times New Roman" w:hAnsiTheme="minorEastAsia" w:cs="Times New Roman"/>
          <w:color w:val="000000"/>
          <w:kern w:val="0"/>
          <w:sz w:val="32"/>
          <w:szCs w:val="32"/>
        </w:rPr>
        <w:t>字的项目成果精粹。</w:t>
      </w:r>
    </w:p>
    <w:p w:rsidR="00A81C4C" w:rsidRPr="00125A93" w:rsidRDefault="00A81C4C" w:rsidP="00A81C4C">
      <w:pPr>
        <w:widowControl/>
        <w:spacing w:line="580" w:lineRule="exact"/>
        <w:ind w:firstLineChars="200" w:firstLine="640"/>
        <w:jc w:val="left"/>
        <w:rPr>
          <w:rFonts w:ascii="Times New Roman" w:hAnsi="Times New Roman" w:cs="Times New Roman"/>
          <w:color w:val="000000"/>
          <w:kern w:val="0"/>
          <w:sz w:val="32"/>
          <w:szCs w:val="32"/>
        </w:rPr>
      </w:pPr>
      <w:r w:rsidRPr="00125A93">
        <w:rPr>
          <w:rFonts w:ascii="Times New Roman" w:hAnsi="Times New Roman" w:cs="Times New Roman"/>
          <w:color w:val="000000"/>
          <w:kern w:val="0"/>
          <w:sz w:val="32"/>
          <w:szCs w:val="32"/>
        </w:rPr>
        <w:lastRenderedPageBreak/>
        <w:t>3.</w:t>
      </w:r>
      <w:r w:rsidRPr="00125A93">
        <w:rPr>
          <w:rFonts w:ascii="Times New Roman" w:hAnsiTheme="minorEastAsia" w:cs="Times New Roman"/>
          <w:color w:val="000000"/>
          <w:kern w:val="0"/>
          <w:sz w:val="32"/>
          <w:szCs w:val="32"/>
        </w:rPr>
        <w:t>教务处委托各学院聘请相关学科具有副高以上专业技术职称的</w:t>
      </w:r>
      <w:r w:rsidRPr="00125A93">
        <w:rPr>
          <w:rFonts w:ascii="Times New Roman" w:hAnsi="Times New Roman" w:cs="Times New Roman"/>
          <w:color w:val="000000"/>
          <w:kern w:val="0"/>
          <w:sz w:val="32"/>
          <w:szCs w:val="32"/>
        </w:rPr>
        <w:t>3</w:t>
      </w:r>
      <w:r w:rsidRPr="00125A93">
        <w:rPr>
          <w:rFonts w:ascii="Times New Roman" w:hAnsiTheme="minorEastAsia" w:cs="Times New Roman"/>
          <w:color w:val="000000"/>
          <w:kern w:val="0"/>
          <w:sz w:val="32"/>
          <w:szCs w:val="32"/>
        </w:rPr>
        <w:t>～</w:t>
      </w:r>
      <w:r w:rsidRPr="00125A93">
        <w:rPr>
          <w:rFonts w:ascii="Times New Roman" w:hAnsi="Times New Roman" w:cs="Times New Roman"/>
          <w:color w:val="000000"/>
          <w:kern w:val="0"/>
          <w:sz w:val="32"/>
          <w:szCs w:val="32"/>
        </w:rPr>
        <w:t>5</w:t>
      </w:r>
      <w:r w:rsidRPr="00125A93">
        <w:rPr>
          <w:rFonts w:ascii="Times New Roman" w:hAnsiTheme="minorEastAsia" w:cs="Times New Roman"/>
          <w:color w:val="000000"/>
          <w:kern w:val="0"/>
          <w:sz w:val="32"/>
          <w:szCs w:val="32"/>
        </w:rPr>
        <w:t>位专家组成大学生创新训练计划项目专家评审组（专家名单</w:t>
      </w:r>
      <w:r w:rsidR="00615330" w:rsidRPr="00125A93">
        <w:rPr>
          <w:rFonts w:ascii="Times New Roman" w:hAnsiTheme="minorEastAsia" w:cs="Times New Roman"/>
          <w:color w:val="000000"/>
          <w:kern w:val="0"/>
          <w:sz w:val="32"/>
          <w:szCs w:val="32"/>
        </w:rPr>
        <w:t>和评审方案</w:t>
      </w:r>
      <w:r w:rsidRPr="00125A93">
        <w:rPr>
          <w:rFonts w:ascii="Times New Roman" w:hAnsiTheme="minorEastAsia" w:cs="Times New Roman"/>
          <w:color w:val="000000"/>
          <w:kern w:val="0"/>
          <w:sz w:val="32"/>
          <w:szCs w:val="32"/>
        </w:rPr>
        <w:t>报教务处备案），负责项目中期检查和结题验收工作，检查及验收结果形成《南京中医药大学大学生创新训练计划组织管理情况汇报表》（附件</w:t>
      </w:r>
      <w:r w:rsidR="00DF6B79" w:rsidRPr="00125A93">
        <w:rPr>
          <w:rFonts w:ascii="Times New Roman" w:hAnsi="Times New Roman" w:cs="Times New Roman"/>
          <w:color w:val="000000"/>
          <w:kern w:val="0"/>
          <w:sz w:val="32"/>
          <w:szCs w:val="32"/>
        </w:rPr>
        <w:t>1</w:t>
      </w:r>
      <w:r w:rsidRPr="00125A93">
        <w:rPr>
          <w:rFonts w:ascii="Times New Roman" w:hAnsiTheme="minorEastAsia" w:cs="Times New Roman"/>
          <w:color w:val="000000"/>
          <w:kern w:val="0"/>
          <w:sz w:val="32"/>
          <w:szCs w:val="32"/>
        </w:rPr>
        <w:t>）</w:t>
      </w:r>
      <w:r w:rsidR="002006A0" w:rsidRPr="00125A93">
        <w:rPr>
          <w:rFonts w:ascii="Times New Roman" w:hAnsiTheme="minorEastAsia" w:cs="Times New Roman"/>
          <w:color w:val="000000"/>
          <w:kern w:val="0"/>
          <w:sz w:val="32"/>
          <w:szCs w:val="32"/>
        </w:rPr>
        <w:t>和相关成果精粹</w:t>
      </w:r>
      <w:r w:rsidRPr="00125A93">
        <w:rPr>
          <w:rFonts w:ascii="Times New Roman" w:hAnsiTheme="minorEastAsia" w:cs="Times New Roman"/>
          <w:color w:val="000000"/>
          <w:kern w:val="0"/>
          <w:sz w:val="32"/>
          <w:szCs w:val="32"/>
        </w:rPr>
        <w:t>。</w:t>
      </w:r>
    </w:p>
    <w:p w:rsidR="00D7578F" w:rsidRPr="00125A93" w:rsidRDefault="00A81C4C" w:rsidP="00A81C4C">
      <w:pPr>
        <w:widowControl/>
        <w:spacing w:line="580" w:lineRule="exact"/>
        <w:ind w:firstLineChars="200" w:firstLine="640"/>
        <w:jc w:val="left"/>
        <w:rPr>
          <w:rFonts w:ascii="Times New Roman" w:hAnsi="Times New Roman" w:cs="Times New Roman"/>
          <w:color w:val="000000"/>
          <w:kern w:val="0"/>
          <w:sz w:val="32"/>
          <w:szCs w:val="32"/>
        </w:rPr>
      </w:pPr>
      <w:r w:rsidRPr="00125A93">
        <w:rPr>
          <w:rFonts w:ascii="Times New Roman" w:hAnsi="Times New Roman" w:cs="Times New Roman"/>
          <w:color w:val="000000"/>
          <w:kern w:val="0"/>
          <w:sz w:val="32"/>
          <w:szCs w:val="32"/>
        </w:rPr>
        <w:t>4.</w:t>
      </w:r>
      <w:r w:rsidR="00D7578F" w:rsidRPr="00125A93">
        <w:rPr>
          <w:rFonts w:ascii="Times New Roman" w:hAnsiTheme="minorEastAsia" w:cs="Times New Roman"/>
          <w:color w:val="000000"/>
          <w:kern w:val="0"/>
          <w:sz w:val="32"/>
          <w:szCs w:val="32"/>
        </w:rPr>
        <w:t>各学院</w:t>
      </w:r>
      <w:r w:rsidRPr="00125A93">
        <w:rPr>
          <w:rFonts w:ascii="Times New Roman" w:hAnsiTheme="minorEastAsia" w:cs="Times New Roman"/>
          <w:color w:val="000000"/>
          <w:kern w:val="0"/>
          <w:sz w:val="32"/>
          <w:szCs w:val="32"/>
        </w:rPr>
        <w:t>请于</w:t>
      </w:r>
      <w:r w:rsidRPr="00125A93">
        <w:rPr>
          <w:rFonts w:ascii="Times New Roman" w:hAnsi="Times New Roman" w:cs="Times New Roman"/>
          <w:color w:val="000000"/>
          <w:kern w:val="0"/>
          <w:sz w:val="32"/>
          <w:szCs w:val="32"/>
        </w:rPr>
        <w:t>201</w:t>
      </w:r>
      <w:r w:rsidR="00D85133" w:rsidRPr="00125A93">
        <w:rPr>
          <w:rFonts w:ascii="Times New Roman" w:hAnsi="Times New Roman" w:cs="Times New Roman"/>
          <w:color w:val="000000"/>
          <w:kern w:val="0"/>
          <w:sz w:val="32"/>
          <w:szCs w:val="32"/>
        </w:rPr>
        <w:t>7</w:t>
      </w:r>
      <w:r w:rsidRPr="00125A93">
        <w:rPr>
          <w:rFonts w:ascii="Times New Roman" w:hAnsiTheme="minorEastAsia" w:cs="Times New Roman"/>
          <w:color w:val="000000"/>
          <w:kern w:val="0"/>
          <w:sz w:val="32"/>
          <w:szCs w:val="32"/>
        </w:rPr>
        <w:t>年</w:t>
      </w:r>
      <w:r w:rsidR="00DF6B79" w:rsidRPr="00125A93">
        <w:rPr>
          <w:rFonts w:ascii="Times New Roman" w:hAnsi="Times New Roman" w:cs="Times New Roman"/>
          <w:color w:val="000000"/>
          <w:kern w:val="0"/>
          <w:sz w:val="32"/>
          <w:szCs w:val="32"/>
        </w:rPr>
        <w:t>4</w:t>
      </w:r>
      <w:r w:rsidRPr="00125A93">
        <w:rPr>
          <w:rFonts w:ascii="Times New Roman" w:hAnsiTheme="minorEastAsia" w:cs="Times New Roman"/>
          <w:color w:val="000000"/>
          <w:kern w:val="0"/>
          <w:sz w:val="32"/>
          <w:szCs w:val="32"/>
        </w:rPr>
        <w:t>月</w:t>
      </w:r>
      <w:r w:rsidR="00DF6B79" w:rsidRPr="00125A93">
        <w:rPr>
          <w:rFonts w:ascii="Times New Roman" w:hAnsi="Times New Roman" w:cs="Times New Roman"/>
          <w:color w:val="000000"/>
          <w:kern w:val="0"/>
          <w:sz w:val="32"/>
          <w:szCs w:val="32"/>
        </w:rPr>
        <w:t>21</w:t>
      </w:r>
      <w:r w:rsidR="00D7578F" w:rsidRPr="00125A93">
        <w:rPr>
          <w:rFonts w:ascii="Times New Roman" w:hAnsiTheme="minorEastAsia" w:cs="Times New Roman"/>
          <w:color w:val="000000"/>
          <w:kern w:val="0"/>
          <w:sz w:val="32"/>
          <w:szCs w:val="32"/>
        </w:rPr>
        <w:t>日前</w:t>
      </w:r>
      <w:r w:rsidR="00792A91" w:rsidRPr="00125A93">
        <w:rPr>
          <w:rFonts w:ascii="Times New Roman" w:hAnsiTheme="minorEastAsia" w:cs="Times New Roman"/>
          <w:color w:val="000000"/>
          <w:kern w:val="0"/>
          <w:sz w:val="32"/>
          <w:szCs w:val="32"/>
        </w:rPr>
        <w:t>以</w:t>
      </w:r>
      <w:r w:rsidR="00792A91" w:rsidRPr="00125A93">
        <w:rPr>
          <w:rFonts w:ascii="Times New Roman" w:hAnsi="Times New Roman" w:cs="Times New Roman"/>
          <w:color w:val="000000"/>
          <w:kern w:val="0"/>
          <w:sz w:val="32"/>
          <w:szCs w:val="32"/>
        </w:rPr>
        <w:t>word</w:t>
      </w:r>
      <w:r w:rsidR="005B036E" w:rsidRPr="00125A93">
        <w:rPr>
          <w:rFonts w:ascii="Times New Roman" w:hAnsiTheme="minorEastAsia" w:cs="Times New Roman"/>
          <w:color w:val="000000"/>
          <w:kern w:val="0"/>
          <w:sz w:val="32"/>
          <w:szCs w:val="32"/>
        </w:rPr>
        <w:t>格式的电子版</w:t>
      </w:r>
      <w:r w:rsidR="00D7578F" w:rsidRPr="00125A93">
        <w:rPr>
          <w:rFonts w:ascii="Times New Roman" w:hAnsiTheme="minorEastAsia" w:cs="Times New Roman"/>
          <w:color w:val="000000"/>
          <w:kern w:val="0"/>
          <w:sz w:val="32"/>
          <w:szCs w:val="32"/>
        </w:rPr>
        <w:t>报送如下材料：</w:t>
      </w:r>
    </w:p>
    <w:p w:rsidR="00D7578F" w:rsidRPr="00125A93" w:rsidRDefault="00407C85" w:rsidP="00A81C4C">
      <w:pPr>
        <w:widowControl/>
        <w:spacing w:line="580" w:lineRule="exact"/>
        <w:ind w:firstLineChars="200" w:firstLine="640"/>
        <w:jc w:val="left"/>
        <w:rPr>
          <w:rFonts w:ascii="Times New Roman" w:hAnsi="Times New Roman" w:cs="Times New Roman"/>
          <w:color w:val="000000"/>
          <w:kern w:val="0"/>
          <w:sz w:val="32"/>
          <w:szCs w:val="32"/>
        </w:rPr>
      </w:pPr>
      <w:r w:rsidRPr="00125A93">
        <w:rPr>
          <w:rFonts w:ascii="Times New Roman" w:hAnsiTheme="minorEastAsia" w:cs="Times New Roman"/>
          <w:color w:val="000000"/>
          <w:kern w:val="0"/>
          <w:sz w:val="32"/>
          <w:szCs w:val="32"/>
        </w:rPr>
        <w:t>（</w:t>
      </w:r>
      <w:r w:rsidRPr="00125A93">
        <w:rPr>
          <w:rFonts w:ascii="Times New Roman" w:hAnsi="Times New Roman" w:cs="Times New Roman"/>
          <w:color w:val="000000"/>
          <w:kern w:val="0"/>
          <w:sz w:val="32"/>
          <w:szCs w:val="32"/>
        </w:rPr>
        <w:t>1</w:t>
      </w:r>
      <w:r w:rsidRPr="00125A93">
        <w:rPr>
          <w:rFonts w:ascii="Times New Roman" w:hAnsiTheme="minorEastAsia" w:cs="Times New Roman"/>
          <w:color w:val="000000"/>
          <w:kern w:val="0"/>
          <w:sz w:val="32"/>
          <w:szCs w:val="32"/>
        </w:rPr>
        <w:t>）</w:t>
      </w:r>
      <w:r w:rsidR="00A81C4C" w:rsidRPr="00125A93">
        <w:rPr>
          <w:rFonts w:ascii="Times New Roman" w:hAnsi="Times New Roman" w:cs="Times New Roman"/>
          <w:color w:val="000000"/>
          <w:kern w:val="0"/>
          <w:sz w:val="32"/>
          <w:szCs w:val="32"/>
        </w:rPr>
        <w:t>201</w:t>
      </w:r>
      <w:r w:rsidR="00DF6B79" w:rsidRPr="00125A93">
        <w:rPr>
          <w:rFonts w:ascii="Times New Roman" w:hAnsi="Times New Roman" w:cs="Times New Roman"/>
          <w:color w:val="000000"/>
          <w:kern w:val="0"/>
          <w:sz w:val="32"/>
          <w:szCs w:val="32"/>
        </w:rPr>
        <w:t>6</w:t>
      </w:r>
      <w:r w:rsidR="00A81C4C" w:rsidRPr="00125A93">
        <w:rPr>
          <w:rFonts w:ascii="Times New Roman" w:hAnsiTheme="minorEastAsia" w:cs="Times New Roman"/>
          <w:color w:val="000000"/>
          <w:kern w:val="0"/>
          <w:sz w:val="32"/>
          <w:szCs w:val="32"/>
        </w:rPr>
        <w:t>年省、校级立项项目中期检查</w:t>
      </w:r>
      <w:r w:rsidR="0069057A" w:rsidRPr="00125A93">
        <w:rPr>
          <w:rFonts w:ascii="Times New Roman" w:hAnsiTheme="minorEastAsia" w:cs="Times New Roman"/>
          <w:color w:val="000000"/>
          <w:kern w:val="0"/>
          <w:sz w:val="32"/>
          <w:szCs w:val="32"/>
        </w:rPr>
        <w:t>报告</w:t>
      </w:r>
      <w:r w:rsidR="00A81C4C" w:rsidRPr="00125A93">
        <w:rPr>
          <w:rFonts w:ascii="Times New Roman" w:hAnsiTheme="minorEastAsia" w:cs="Times New Roman"/>
          <w:color w:val="000000"/>
          <w:kern w:val="0"/>
          <w:sz w:val="32"/>
          <w:szCs w:val="32"/>
        </w:rPr>
        <w:t>；</w:t>
      </w:r>
    </w:p>
    <w:p w:rsidR="00D7578F" w:rsidRPr="00125A93" w:rsidRDefault="00407C85" w:rsidP="00A81C4C">
      <w:pPr>
        <w:widowControl/>
        <w:spacing w:line="580" w:lineRule="exact"/>
        <w:ind w:firstLineChars="200" w:firstLine="640"/>
        <w:jc w:val="left"/>
        <w:rPr>
          <w:rFonts w:ascii="Times New Roman" w:hAnsi="Times New Roman" w:cs="Times New Roman"/>
          <w:color w:val="000000"/>
          <w:kern w:val="0"/>
          <w:sz w:val="32"/>
          <w:szCs w:val="32"/>
        </w:rPr>
      </w:pPr>
      <w:r w:rsidRPr="00125A93">
        <w:rPr>
          <w:rFonts w:ascii="Times New Roman" w:hAnsiTheme="minorEastAsia" w:cs="Times New Roman"/>
          <w:color w:val="000000"/>
          <w:kern w:val="0"/>
          <w:sz w:val="32"/>
          <w:szCs w:val="32"/>
        </w:rPr>
        <w:t>（</w:t>
      </w:r>
      <w:r w:rsidRPr="00125A93">
        <w:rPr>
          <w:rFonts w:ascii="Times New Roman" w:hAnsi="Times New Roman" w:cs="Times New Roman"/>
          <w:color w:val="000000"/>
          <w:kern w:val="0"/>
          <w:sz w:val="32"/>
          <w:szCs w:val="32"/>
        </w:rPr>
        <w:t>2</w:t>
      </w:r>
      <w:r w:rsidRPr="00125A93">
        <w:rPr>
          <w:rFonts w:ascii="Times New Roman" w:hAnsiTheme="minorEastAsia" w:cs="Times New Roman"/>
          <w:color w:val="000000"/>
          <w:kern w:val="0"/>
          <w:sz w:val="32"/>
          <w:szCs w:val="32"/>
        </w:rPr>
        <w:t>）</w:t>
      </w:r>
      <w:r w:rsidR="00A81C4C" w:rsidRPr="00125A93">
        <w:rPr>
          <w:rFonts w:ascii="Times New Roman" w:hAnsi="Times New Roman" w:cs="Times New Roman"/>
          <w:color w:val="000000"/>
          <w:kern w:val="0"/>
          <w:sz w:val="32"/>
          <w:szCs w:val="32"/>
        </w:rPr>
        <w:t>201</w:t>
      </w:r>
      <w:r w:rsidR="00DF6B79" w:rsidRPr="00125A93">
        <w:rPr>
          <w:rFonts w:ascii="Times New Roman" w:hAnsi="Times New Roman" w:cs="Times New Roman"/>
          <w:color w:val="000000"/>
          <w:kern w:val="0"/>
          <w:sz w:val="32"/>
          <w:szCs w:val="32"/>
        </w:rPr>
        <w:t>5</w:t>
      </w:r>
      <w:r w:rsidR="00A81C4C" w:rsidRPr="00125A93">
        <w:rPr>
          <w:rFonts w:ascii="Times New Roman" w:hAnsiTheme="minorEastAsia" w:cs="Times New Roman"/>
          <w:color w:val="000000"/>
          <w:kern w:val="0"/>
          <w:sz w:val="32"/>
          <w:szCs w:val="32"/>
        </w:rPr>
        <w:t>年</w:t>
      </w:r>
      <w:r w:rsidR="00D7578F" w:rsidRPr="00125A93">
        <w:rPr>
          <w:rFonts w:ascii="Times New Roman" w:hAnsiTheme="minorEastAsia" w:cs="Times New Roman"/>
          <w:color w:val="000000"/>
          <w:kern w:val="0"/>
          <w:sz w:val="32"/>
          <w:szCs w:val="32"/>
        </w:rPr>
        <w:t>省、</w:t>
      </w:r>
      <w:r w:rsidR="00A81C4C" w:rsidRPr="00125A93">
        <w:rPr>
          <w:rFonts w:ascii="Times New Roman" w:hAnsiTheme="minorEastAsia" w:cs="Times New Roman"/>
          <w:color w:val="000000"/>
          <w:kern w:val="0"/>
          <w:sz w:val="32"/>
          <w:szCs w:val="32"/>
        </w:rPr>
        <w:t>校级立项项目</w:t>
      </w:r>
      <w:r w:rsidR="00D7578F" w:rsidRPr="00125A93">
        <w:rPr>
          <w:rFonts w:ascii="Times New Roman" w:hAnsiTheme="minorEastAsia" w:cs="Times New Roman"/>
          <w:color w:val="000000"/>
          <w:kern w:val="0"/>
          <w:sz w:val="32"/>
          <w:szCs w:val="32"/>
        </w:rPr>
        <w:t>结题验收报告；</w:t>
      </w:r>
    </w:p>
    <w:p w:rsidR="00D7578F" w:rsidRPr="00125A93" w:rsidRDefault="00407C85" w:rsidP="00A81C4C">
      <w:pPr>
        <w:widowControl/>
        <w:spacing w:line="580" w:lineRule="exact"/>
        <w:ind w:firstLineChars="200" w:firstLine="640"/>
        <w:jc w:val="left"/>
        <w:rPr>
          <w:rFonts w:ascii="Times New Roman" w:hAnsi="Times New Roman" w:cs="Times New Roman"/>
          <w:color w:val="000000"/>
          <w:kern w:val="0"/>
          <w:sz w:val="32"/>
          <w:szCs w:val="32"/>
        </w:rPr>
      </w:pPr>
      <w:r w:rsidRPr="00125A93">
        <w:rPr>
          <w:rFonts w:ascii="Times New Roman" w:hAnsiTheme="minorEastAsia" w:cs="Times New Roman"/>
          <w:color w:val="000000"/>
          <w:kern w:val="0"/>
          <w:sz w:val="32"/>
          <w:szCs w:val="32"/>
        </w:rPr>
        <w:t>（</w:t>
      </w:r>
      <w:r w:rsidRPr="00125A93">
        <w:rPr>
          <w:rFonts w:ascii="Times New Roman" w:hAnsi="Times New Roman" w:cs="Times New Roman"/>
          <w:color w:val="000000"/>
          <w:kern w:val="0"/>
          <w:sz w:val="32"/>
          <w:szCs w:val="32"/>
        </w:rPr>
        <w:t>3</w:t>
      </w:r>
      <w:r w:rsidRPr="00125A93">
        <w:rPr>
          <w:rFonts w:ascii="Times New Roman" w:hAnsiTheme="minorEastAsia" w:cs="Times New Roman"/>
          <w:color w:val="000000"/>
          <w:kern w:val="0"/>
          <w:sz w:val="32"/>
          <w:szCs w:val="32"/>
        </w:rPr>
        <w:t>）</w:t>
      </w:r>
      <w:r w:rsidR="00A81C4C" w:rsidRPr="00125A93">
        <w:rPr>
          <w:rFonts w:ascii="Times New Roman" w:hAnsiTheme="minorEastAsia" w:cs="Times New Roman"/>
          <w:color w:val="000000"/>
          <w:kern w:val="0"/>
          <w:sz w:val="32"/>
          <w:szCs w:val="32"/>
        </w:rPr>
        <w:t>组织管理情况汇报表。</w:t>
      </w:r>
    </w:p>
    <w:p w:rsidR="00A81C4C" w:rsidRPr="00125A93" w:rsidRDefault="005B036E" w:rsidP="00A81C4C">
      <w:pPr>
        <w:widowControl/>
        <w:spacing w:line="580" w:lineRule="exact"/>
        <w:ind w:firstLineChars="200" w:firstLine="640"/>
        <w:jc w:val="left"/>
        <w:rPr>
          <w:rFonts w:ascii="Times New Roman" w:hAnsi="Times New Roman" w:cs="Times New Roman"/>
          <w:color w:val="000000"/>
          <w:kern w:val="0"/>
          <w:sz w:val="32"/>
          <w:szCs w:val="32"/>
        </w:rPr>
      </w:pPr>
      <w:r w:rsidRPr="00125A93">
        <w:rPr>
          <w:rFonts w:ascii="Times New Roman" w:hAnsiTheme="minorEastAsia" w:cs="Times New Roman"/>
          <w:color w:val="000000"/>
          <w:kern w:val="0"/>
          <w:sz w:val="32"/>
          <w:szCs w:val="32"/>
        </w:rPr>
        <w:t>教务处实验管理科</w:t>
      </w:r>
      <w:hyperlink r:id="rId8" w:history="1">
        <w:r w:rsidR="00792A91" w:rsidRPr="00125A93">
          <w:rPr>
            <w:rFonts w:ascii="Times New Roman" w:hAnsiTheme="minorEastAsia" w:cs="Times New Roman"/>
            <w:color w:val="000000"/>
            <w:kern w:val="0"/>
            <w:sz w:val="32"/>
            <w:szCs w:val="32"/>
          </w:rPr>
          <w:t>联系人：贾静</w:t>
        </w:r>
      </w:hyperlink>
      <w:r w:rsidR="00D93C04">
        <w:rPr>
          <w:rFonts w:ascii="Times New Roman" w:hAnsi="Times New Roman" w:cs="Times New Roman" w:hint="eastAsia"/>
        </w:rPr>
        <w:t>、</w:t>
      </w:r>
      <w:r w:rsidR="00792A91" w:rsidRPr="00125A93">
        <w:rPr>
          <w:rFonts w:ascii="Times New Roman" w:hAnsiTheme="minorEastAsia" w:cs="Times New Roman"/>
          <w:color w:val="000000"/>
          <w:kern w:val="0"/>
          <w:sz w:val="32"/>
          <w:szCs w:val="32"/>
        </w:rPr>
        <w:t>祖强</w:t>
      </w:r>
      <w:r w:rsidR="00A81C4C" w:rsidRPr="00125A93">
        <w:rPr>
          <w:rFonts w:ascii="Times New Roman" w:hAnsiTheme="minorEastAsia" w:cs="Times New Roman"/>
          <w:color w:val="000000"/>
          <w:kern w:val="0"/>
          <w:sz w:val="32"/>
          <w:szCs w:val="32"/>
        </w:rPr>
        <w:t>，</w:t>
      </w:r>
      <w:hyperlink r:id="rId9" w:history="1">
        <w:r w:rsidRPr="00125A93">
          <w:rPr>
            <w:rFonts w:ascii="Times New Roman" w:hAnsiTheme="minorEastAsia" w:cs="Times New Roman"/>
            <w:color w:val="000000"/>
            <w:kern w:val="0"/>
            <w:sz w:val="32"/>
            <w:szCs w:val="32"/>
          </w:rPr>
          <w:t>报送邮箱：</w:t>
        </w:r>
        <w:r w:rsidRPr="00125A93">
          <w:rPr>
            <w:rFonts w:ascii="Times New Roman" w:hAnsi="Times New Roman" w:cs="Times New Roman"/>
            <w:color w:val="000000"/>
            <w:kern w:val="0"/>
            <w:sz w:val="32"/>
            <w:szCs w:val="32"/>
          </w:rPr>
          <w:t>nzysysglk@163.com</w:t>
        </w:r>
      </w:hyperlink>
      <w:r w:rsidR="00792A91" w:rsidRPr="00125A93">
        <w:rPr>
          <w:rFonts w:ascii="Times New Roman" w:hAnsiTheme="minorEastAsia" w:cs="Times New Roman"/>
          <w:color w:val="000000"/>
          <w:kern w:val="0"/>
          <w:sz w:val="32"/>
          <w:szCs w:val="32"/>
        </w:rPr>
        <w:t>，</w:t>
      </w:r>
      <w:r w:rsidR="00A81C4C" w:rsidRPr="00125A93">
        <w:rPr>
          <w:rFonts w:ascii="Times New Roman" w:hAnsiTheme="minorEastAsia" w:cs="Times New Roman"/>
          <w:color w:val="000000"/>
          <w:kern w:val="0"/>
          <w:sz w:val="32"/>
          <w:szCs w:val="32"/>
        </w:rPr>
        <w:t>联系电话：</w:t>
      </w:r>
      <w:r w:rsidR="00A81C4C" w:rsidRPr="00125A93">
        <w:rPr>
          <w:rFonts w:ascii="Times New Roman" w:hAnsi="Times New Roman" w:cs="Times New Roman"/>
          <w:color w:val="000000"/>
          <w:kern w:val="0"/>
          <w:sz w:val="32"/>
          <w:szCs w:val="32"/>
        </w:rPr>
        <w:t>85811016</w:t>
      </w:r>
      <w:r w:rsidR="00A81C4C" w:rsidRPr="00125A93">
        <w:rPr>
          <w:rFonts w:ascii="Times New Roman" w:hAnsiTheme="minorEastAsia" w:cs="Times New Roman"/>
          <w:color w:val="000000"/>
          <w:kern w:val="0"/>
          <w:sz w:val="32"/>
          <w:szCs w:val="32"/>
        </w:rPr>
        <w:t>。</w:t>
      </w:r>
    </w:p>
    <w:p w:rsidR="00A81C4C" w:rsidRPr="00125A93" w:rsidRDefault="00A81C4C" w:rsidP="00A81C4C">
      <w:pPr>
        <w:widowControl/>
        <w:spacing w:line="580" w:lineRule="exact"/>
        <w:ind w:firstLineChars="200" w:firstLine="640"/>
        <w:jc w:val="left"/>
        <w:rPr>
          <w:rFonts w:ascii="Times New Roman" w:hAnsi="Times New Roman" w:cs="Times New Roman"/>
          <w:color w:val="000000"/>
          <w:kern w:val="0"/>
          <w:sz w:val="32"/>
          <w:szCs w:val="32"/>
        </w:rPr>
      </w:pPr>
      <w:r w:rsidRPr="00125A93">
        <w:rPr>
          <w:rFonts w:ascii="Times New Roman" w:hAnsiTheme="minorEastAsia" w:cs="Times New Roman"/>
          <w:color w:val="000000"/>
          <w:kern w:val="0"/>
          <w:sz w:val="32"/>
          <w:szCs w:val="32"/>
        </w:rPr>
        <w:t>附件：</w:t>
      </w:r>
    </w:p>
    <w:p w:rsidR="00A81C4C" w:rsidRPr="00125A93" w:rsidRDefault="00DF6B79" w:rsidP="00A81C4C">
      <w:pPr>
        <w:widowControl/>
        <w:spacing w:line="580" w:lineRule="exact"/>
        <w:ind w:firstLineChars="200" w:firstLine="640"/>
        <w:jc w:val="left"/>
        <w:rPr>
          <w:rFonts w:ascii="Times New Roman" w:hAnsi="Times New Roman" w:cs="Times New Roman"/>
          <w:color w:val="000000"/>
          <w:kern w:val="0"/>
          <w:sz w:val="32"/>
          <w:szCs w:val="32"/>
        </w:rPr>
      </w:pPr>
      <w:r w:rsidRPr="00125A93">
        <w:rPr>
          <w:rFonts w:ascii="Times New Roman" w:hAnsi="Times New Roman" w:cs="Times New Roman"/>
          <w:color w:val="000000"/>
          <w:kern w:val="0"/>
          <w:sz w:val="32"/>
          <w:szCs w:val="32"/>
        </w:rPr>
        <w:t>1</w:t>
      </w:r>
      <w:r w:rsidR="00B16317" w:rsidRPr="00125A93">
        <w:rPr>
          <w:rFonts w:ascii="Times New Roman" w:hAnsi="Times New Roman" w:cs="Times New Roman"/>
          <w:color w:val="000000"/>
          <w:kern w:val="0"/>
          <w:sz w:val="32"/>
          <w:szCs w:val="32"/>
        </w:rPr>
        <w:t xml:space="preserve">. </w:t>
      </w:r>
      <w:r w:rsidR="00A81C4C" w:rsidRPr="00125A93">
        <w:rPr>
          <w:rFonts w:ascii="Times New Roman" w:hAnsiTheme="minorEastAsia" w:cs="Times New Roman"/>
          <w:color w:val="000000"/>
          <w:kern w:val="0"/>
          <w:sz w:val="32"/>
          <w:szCs w:val="32"/>
        </w:rPr>
        <w:t>南京中医药大学大学生创新训练计划组织管理情况汇报表</w:t>
      </w:r>
    </w:p>
    <w:p w:rsidR="00A81C4C" w:rsidRPr="00125A93" w:rsidRDefault="00DF6B79" w:rsidP="00A81C4C">
      <w:pPr>
        <w:ind w:firstLine="645"/>
        <w:rPr>
          <w:rFonts w:ascii="Times New Roman" w:hAnsi="Times New Roman" w:cs="Times New Roman"/>
          <w:bCs/>
          <w:sz w:val="32"/>
          <w:szCs w:val="32"/>
        </w:rPr>
      </w:pPr>
      <w:r w:rsidRPr="00125A93">
        <w:rPr>
          <w:rFonts w:ascii="Times New Roman" w:hAnsi="Times New Roman" w:cs="Times New Roman"/>
          <w:bCs/>
          <w:sz w:val="32"/>
          <w:szCs w:val="32"/>
        </w:rPr>
        <w:t>2</w:t>
      </w:r>
      <w:r w:rsidR="00A81C4C" w:rsidRPr="00125A93">
        <w:rPr>
          <w:rFonts w:ascii="Times New Roman" w:hAnsi="Times New Roman" w:cs="Times New Roman"/>
          <w:bCs/>
          <w:sz w:val="32"/>
          <w:szCs w:val="32"/>
        </w:rPr>
        <w:t>. 201</w:t>
      </w:r>
      <w:r w:rsidRPr="00125A93">
        <w:rPr>
          <w:rFonts w:ascii="Times New Roman" w:hAnsi="Times New Roman" w:cs="Times New Roman"/>
          <w:bCs/>
          <w:sz w:val="32"/>
          <w:szCs w:val="32"/>
        </w:rPr>
        <w:t>5</w:t>
      </w:r>
      <w:r w:rsidR="00A81C4C" w:rsidRPr="00125A93">
        <w:rPr>
          <w:rFonts w:ascii="Times New Roman" w:hAnsiTheme="minorEastAsia" w:cs="Times New Roman"/>
          <w:bCs/>
          <w:sz w:val="32"/>
          <w:szCs w:val="32"/>
        </w:rPr>
        <w:t>年省、校</w:t>
      </w:r>
      <w:r w:rsidR="003171AC" w:rsidRPr="00125A93">
        <w:rPr>
          <w:rFonts w:ascii="Times New Roman" w:hAnsiTheme="minorEastAsia" w:cs="Times New Roman"/>
          <w:bCs/>
          <w:sz w:val="32"/>
          <w:szCs w:val="32"/>
        </w:rPr>
        <w:t>级</w:t>
      </w:r>
      <w:r w:rsidR="00A81C4C" w:rsidRPr="00125A93">
        <w:rPr>
          <w:rFonts w:ascii="Times New Roman" w:hAnsiTheme="minorEastAsia" w:cs="Times New Roman"/>
          <w:bCs/>
          <w:sz w:val="32"/>
          <w:szCs w:val="32"/>
        </w:rPr>
        <w:t>大学生创新训练计划立项项目表</w:t>
      </w:r>
    </w:p>
    <w:p w:rsidR="00A81C4C" w:rsidRPr="00125A93" w:rsidRDefault="00DF6B79" w:rsidP="00A81C4C">
      <w:pPr>
        <w:ind w:firstLine="645"/>
        <w:rPr>
          <w:rFonts w:ascii="Times New Roman" w:hAnsi="Times New Roman" w:cs="Times New Roman"/>
          <w:bCs/>
          <w:sz w:val="32"/>
          <w:szCs w:val="32"/>
        </w:rPr>
      </w:pPr>
      <w:r w:rsidRPr="00125A93">
        <w:rPr>
          <w:rFonts w:ascii="Times New Roman" w:hAnsi="Times New Roman" w:cs="Times New Roman"/>
          <w:bCs/>
          <w:sz w:val="32"/>
          <w:szCs w:val="32"/>
        </w:rPr>
        <w:t>3</w:t>
      </w:r>
      <w:r w:rsidR="00A81C4C" w:rsidRPr="00125A93">
        <w:rPr>
          <w:rFonts w:ascii="Times New Roman" w:hAnsi="Times New Roman" w:cs="Times New Roman"/>
          <w:bCs/>
          <w:sz w:val="32"/>
          <w:szCs w:val="32"/>
        </w:rPr>
        <w:t>. 201</w:t>
      </w:r>
      <w:r w:rsidRPr="00125A93">
        <w:rPr>
          <w:rFonts w:ascii="Times New Roman" w:hAnsi="Times New Roman" w:cs="Times New Roman"/>
          <w:bCs/>
          <w:sz w:val="32"/>
          <w:szCs w:val="32"/>
        </w:rPr>
        <w:t>6</w:t>
      </w:r>
      <w:r w:rsidR="00A81C4C" w:rsidRPr="00125A93">
        <w:rPr>
          <w:rFonts w:ascii="Times New Roman" w:hAnsiTheme="minorEastAsia" w:cs="Times New Roman"/>
          <w:bCs/>
          <w:sz w:val="32"/>
          <w:szCs w:val="32"/>
        </w:rPr>
        <w:t>年省</w:t>
      </w:r>
      <w:r w:rsidRPr="00125A93">
        <w:rPr>
          <w:rFonts w:ascii="Times New Roman" w:hAnsiTheme="minorEastAsia" w:cs="Times New Roman"/>
          <w:bCs/>
          <w:sz w:val="32"/>
          <w:szCs w:val="32"/>
        </w:rPr>
        <w:t>、校</w:t>
      </w:r>
      <w:r w:rsidR="00A81C4C" w:rsidRPr="00125A93">
        <w:rPr>
          <w:rFonts w:ascii="Times New Roman" w:hAnsiTheme="minorEastAsia" w:cs="Times New Roman"/>
          <w:bCs/>
          <w:sz w:val="32"/>
          <w:szCs w:val="32"/>
        </w:rPr>
        <w:t>级大学生创新训练计划立项项目表</w:t>
      </w:r>
    </w:p>
    <w:p w:rsidR="00A81C4C" w:rsidRPr="00125A93" w:rsidRDefault="00A81C4C" w:rsidP="00A81C4C">
      <w:pPr>
        <w:widowControl/>
        <w:spacing w:line="580" w:lineRule="exact"/>
        <w:jc w:val="center"/>
        <w:rPr>
          <w:rFonts w:ascii="Times New Roman" w:hAnsi="Times New Roman" w:cs="Times New Roman"/>
          <w:color w:val="000000"/>
          <w:kern w:val="0"/>
          <w:sz w:val="32"/>
          <w:szCs w:val="32"/>
        </w:rPr>
      </w:pPr>
      <w:r w:rsidRPr="00125A93">
        <w:rPr>
          <w:rFonts w:ascii="Times New Roman" w:hAnsi="Times New Roman" w:cs="Times New Roman"/>
          <w:color w:val="000000"/>
          <w:kern w:val="0"/>
          <w:sz w:val="32"/>
          <w:szCs w:val="32"/>
        </w:rPr>
        <w:t xml:space="preserve">                                     </w:t>
      </w:r>
      <w:r w:rsidR="00125A93">
        <w:rPr>
          <w:rFonts w:ascii="Times New Roman" w:hAnsi="Times New Roman" w:cs="Times New Roman" w:hint="eastAsia"/>
          <w:color w:val="000000"/>
          <w:kern w:val="0"/>
          <w:sz w:val="32"/>
          <w:szCs w:val="32"/>
        </w:rPr>
        <w:t xml:space="preserve">    </w:t>
      </w:r>
      <w:r w:rsidRPr="00125A93">
        <w:rPr>
          <w:rFonts w:ascii="Times New Roman" w:hAnsiTheme="minorEastAsia" w:cs="Times New Roman"/>
          <w:color w:val="000000"/>
          <w:kern w:val="0"/>
          <w:sz w:val="32"/>
          <w:szCs w:val="32"/>
        </w:rPr>
        <w:t>教务处</w:t>
      </w:r>
    </w:p>
    <w:p w:rsidR="00A81C4C" w:rsidRPr="00125A93" w:rsidRDefault="00A81C4C" w:rsidP="000975E8">
      <w:pPr>
        <w:widowControl/>
        <w:spacing w:line="580" w:lineRule="exact"/>
        <w:jc w:val="right"/>
        <w:rPr>
          <w:rFonts w:ascii="Times New Roman" w:hAnsi="Times New Roman" w:cs="Times New Roman"/>
          <w:color w:val="000000"/>
          <w:kern w:val="0"/>
          <w:sz w:val="32"/>
          <w:szCs w:val="32"/>
        </w:rPr>
      </w:pPr>
      <w:r w:rsidRPr="00125A93">
        <w:rPr>
          <w:rFonts w:ascii="Times New Roman" w:hAnsi="Times New Roman" w:cs="Times New Roman"/>
          <w:color w:val="000000"/>
          <w:kern w:val="0"/>
          <w:sz w:val="32"/>
          <w:szCs w:val="32"/>
        </w:rPr>
        <w:t>201</w:t>
      </w:r>
      <w:r w:rsidR="00DF6B79" w:rsidRPr="00125A93">
        <w:rPr>
          <w:rFonts w:ascii="Times New Roman" w:hAnsi="Times New Roman" w:cs="Times New Roman"/>
          <w:color w:val="000000"/>
          <w:kern w:val="0"/>
          <w:sz w:val="32"/>
          <w:szCs w:val="32"/>
        </w:rPr>
        <w:t>7</w:t>
      </w:r>
      <w:r w:rsidRPr="00125A93">
        <w:rPr>
          <w:rFonts w:ascii="Times New Roman" w:hAnsiTheme="minorEastAsia" w:cs="Times New Roman"/>
          <w:color w:val="000000"/>
          <w:kern w:val="0"/>
          <w:sz w:val="32"/>
          <w:szCs w:val="32"/>
        </w:rPr>
        <w:t>年</w:t>
      </w:r>
      <w:r w:rsidR="003A5DB8" w:rsidRPr="00125A93">
        <w:rPr>
          <w:rFonts w:ascii="Times New Roman" w:hAnsi="Times New Roman" w:cs="Times New Roman"/>
          <w:color w:val="000000"/>
          <w:kern w:val="0"/>
          <w:sz w:val="32"/>
          <w:szCs w:val="32"/>
        </w:rPr>
        <w:t>4</w:t>
      </w:r>
      <w:r w:rsidRPr="00125A93">
        <w:rPr>
          <w:rFonts w:ascii="Times New Roman" w:hAnsiTheme="minorEastAsia" w:cs="Times New Roman"/>
          <w:color w:val="000000"/>
          <w:kern w:val="0"/>
          <w:sz w:val="32"/>
          <w:szCs w:val="32"/>
        </w:rPr>
        <w:t>月</w:t>
      </w:r>
      <w:r w:rsidR="003A5DB8" w:rsidRPr="00125A93">
        <w:rPr>
          <w:rFonts w:ascii="Times New Roman" w:hAnsi="Times New Roman" w:cs="Times New Roman"/>
          <w:color w:val="000000"/>
          <w:kern w:val="0"/>
          <w:sz w:val="32"/>
          <w:szCs w:val="32"/>
        </w:rPr>
        <w:t>6</w:t>
      </w:r>
      <w:r w:rsidRPr="00125A93">
        <w:rPr>
          <w:rFonts w:ascii="Times New Roman" w:hAnsiTheme="minorEastAsia" w:cs="Times New Roman"/>
          <w:color w:val="000000"/>
          <w:kern w:val="0"/>
          <w:sz w:val="32"/>
          <w:szCs w:val="32"/>
        </w:rPr>
        <w:t>日</w:t>
      </w:r>
    </w:p>
    <w:p w:rsidR="00125A93" w:rsidRDefault="00125A93">
      <w:pPr>
        <w:widowControl/>
        <w:jc w:val="left"/>
      </w:pPr>
      <w:r>
        <w:br w:type="page"/>
      </w:r>
    </w:p>
    <w:p w:rsidR="007D3BAB" w:rsidRDefault="007D3BAB" w:rsidP="007D3BAB">
      <w:pPr>
        <w:widowControl/>
        <w:rPr>
          <w:rFonts w:ascii="仿宋_GB2312" w:eastAsia="仿宋_GB2312" w:hAnsi="仿宋_GB2312"/>
          <w:kern w:val="0"/>
          <w:sz w:val="30"/>
          <w:szCs w:val="30"/>
        </w:rPr>
      </w:pPr>
      <w:r>
        <w:rPr>
          <w:rFonts w:ascii="仿宋_GB2312" w:eastAsia="仿宋_GB2312" w:hAnsi="仿宋_GB2312" w:hint="eastAsia"/>
          <w:kern w:val="0"/>
          <w:sz w:val="30"/>
          <w:szCs w:val="30"/>
        </w:rPr>
        <w:lastRenderedPageBreak/>
        <w:t>附件</w:t>
      </w:r>
      <w:r w:rsidR="00DF6B79">
        <w:rPr>
          <w:rFonts w:ascii="仿宋_GB2312" w:eastAsia="仿宋_GB2312" w:hAnsi="仿宋_GB2312" w:hint="eastAsia"/>
          <w:kern w:val="0"/>
          <w:sz w:val="30"/>
          <w:szCs w:val="30"/>
        </w:rPr>
        <w:t>1</w:t>
      </w:r>
      <w:r>
        <w:rPr>
          <w:rFonts w:ascii="仿宋_GB2312" w:eastAsia="仿宋_GB2312" w:hAnsi="仿宋_GB2312" w:hint="eastAsia"/>
          <w:kern w:val="0"/>
          <w:sz w:val="30"/>
          <w:szCs w:val="30"/>
        </w:rPr>
        <w:t>：南京中医药大学大学生创新训练计划组织管理情况汇报表</w:t>
      </w:r>
    </w:p>
    <w:p w:rsidR="00A7458D" w:rsidRDefault="007D3BAB" w:rsidP="00A7458D">
      <w:pPr>
        <w:widowControl/>
        <w:jc w:val="center"/>
        <w:rPr>
          <w:rFonts w:ascii="黑体" w:eastAsia="黑体" w:hint="eastAsia"/>
          <w:kern w:val="0"/>
          <w:sz w:val="32"/>
          <w:szCs w:val="32"/>
        </w:rPr>
      </w:pPr>
      <w:r>
        <w:rPr>
          <w:rFonts w:ascii="黑体" w:eastAsia="黑体" w:hint="eastAsia"/>
          <w:kern w:val="0"/>
          <w:sz w:val="32"/>
          <w:szCs w:val="32"/>
        </w:rPr>
        <w:t>南京中医药大学大学生创新训练计划</w:t>
      </w:r>
    </w:p>
    <w:p w:rsidR="007D3BAB" w:rsidRDefault="007D3BAB" w:rsidP="00A7458D">
      <w:pPr>
        <w:widowControl/>
        <w:jc w:val="center"/>
        <w:rPr>
          <w:rFonts w:ascii="黑体" w:eastAsia="黑体"/>
          <w:kern w:val="0"/>
          <w:sz w:val="32"/>
          <w:szCs w:val="32"/>
        </w:rPr>
      </w:pPr>
      <w:r>
        <w:rPr>
          <w:rFonts w:ascii="黑体" w:eastAsia="黑体" w:hint="eastAsia"/>
          <w:kern w:val="0"/>
          <w:sz w:val="32"/>
          <w:szCs w:val="32"/>
        </w:rPr>
        <w:t>学院组织管理情况汇报表</w:t>
      </w:r>
    </w:p>
    <w:tbl>
      <w:tblPr>
        <w:tblW w:w="9269" w:type="dxa"/>
        <w:jc w:val="center"/>
        <w:tblInd w:w="334" w:type="dxa"/>
        <w:tblLayout w:type="fixed"/>
        <w:tblLook w:val="0000"/>
      </w:tblPr>
      <w:tblGrid>
        <w:gridCol w:w="2750"/>
        <w:gridCol w:w="6519"/>
      </w:tblGrid>
      <w:tr w:rsidR="007D3BAB" w:rsidTr="00C44628">
        <w:trPr>
          <w:trHeight w:val="1125"/>
          <w:jc w:val="center"/>
        </w:trPr>
        <w:tc>
          <w:tcPr>
            <w:tcW w:w="2750" w:type="dxa"/>
            <w:tcBorders>
              <w:top w:val="single" w:sz="4" w:space="0" w:color="000000"/>
              <w:left w:val="single" w:sz="4" w:space="0" w:color="000000"/>
              <w:bottom w:val="single" w:sz="4" w:space="0" w:color="000000"/>
              <w:right w:val="single" w:sz="4" w:space="0" w:color="000000"/>
            </w:tcBorders>
            <w:vAlign w:val="center"/>
          </w:tcPr>
          <w:p w:rsidR="007D3BAB" w:rsidRDefault="007D3BAB" w:rsidP="00C44628">
            <w:pPr>
              <w:widowControl/>
              <w:jc w:val="center"/>
              <w:rPr>
                <w:rFonts w:ascii="宋体" w:hAnsi="宋体"/>
                <w:b/>
                <w:bCs/>
                <w:kern w:val="0"/>
                <w:sz w:val="24"/>
              </w:rPr>
            </w:pPr>
            <w:r>
              <w:rPr>
                <w:rFonts w:ascii="宋体" w:hAnsi="宋体" w:hint="eastAsia"/>
                <w:b/>
                <w:bCs/>
                <w:kern w:val="0"/>
                <w:sz w:val="24"/>
              </w:rPr>
              <w:t>学院名称</w:t>
            </w:r>
          </w:p>
        </w:tc>
        <w:tc>
          <w:tcPr>
            <w:tcW w:w="6519" w:type="dxa"/>
            <w:tcBorders>
              <w:top w:val="single" w:sz="4" w:space="0" w:color="000000"/>
              <w:left w:val="nil"/>
              <w:bottom w:val="single" w:sz="4" w:space="0" w:color="000000"/>
              <w:right w:val="single" w:sz="4" w:space="0" w:color="000000"/>
            </w:tcBorders>
            <w:vAlign w:val="center"/>
          </w:tcPr>
          <w:p w:rsidR="007D3BAB" w:rsidRDefault="007D3BAB" w:rsidP="00C44628">
            <w:pPr>
              <w:widowControl/>
              <w:jc w:val="right"/>
              <w:rPr>
                <w:rFonts w:ascii="宋体" w:hAnsi="宋体"/>
                <w:kern w:val="0"/>
                <w:sz w:val="24"/>
              </w:rPr>
            </w:pPr>
            <w:r>
              <w:rPr>
                <w:rFonts w:ascii="宋体" w:hAnsi="宋体" w:hint="eastAsia"/>
                <w:kern w:val="0"/>
                <w:sz w:val="24"/>
              </w:rPr>
              <w:t>（公  章）</w:t>
            </w:r>
          </w:p>
        </w:tc>
      </w:tr>
      <w:tr w:rsidR="007D3BAB" w:rsidTr="00C44628">
        <w:trPr>
          <w:trHeight w:val="837"/>
          <w:jc w:val="center"/>
        </w:trPr>
        <w:tc>
          <w:tcPr>
            <w:tcW w:w="2750" w:type="dxa"/>
            <w:tcBorders>
              <w:top w:val="single" w:sz="4" w:space="0" w:color="000000"/>
              <w:left w:val="single" w:sz="4" w:space="0" w:color="000000"/>
              <w:bottom w:val="single" w:sz="4" w:space="0" w:color="000000"/>
              <w:right w:val="single" w:sz="4" w:space="0" w:color="000000"/>
            </w:tcBorders>
            <w:vAlign w:val="center"/>
          </w:tcPr>
          <w:p w:rsidR="007D3BAB" w:rsidRDefault="007D3BAB" w:rsidP="00C44628">
            <w:pPr>
              <w:widowControl/>
              <w:jc w:val="center"/>
              <w:rPr>
                <w:rFonts w:ascii="宋体" w:hAnsi="宋体"/>
                <w:b/>
                <w:bCs/>
                <w:kern w:val="0"/>
                <w:sz w:val="24"/>
              </w:rPr>
            </w:pPr>
            <w:r>
              <w:rPr>
                <w:rFonts w:ascii="宋体" w:hAnsi="宋体" w:hint="eastAsia"/>
                <w:b/>
                <w:bCs/>
                <w:kern w:val="0"/>
                <w:sz w:val="24"/>
              </w:rPr>
              <w:t>学院具体负责训练计划组织管理的职能部门</w:t>
            </w:r>
          </w:p>
        </w:tc>
        <w:tc>
          <w:tcPr>
            <w:tcW w:w="6519" w:type="dxa"/>
            <w:tcBorders>
              <w:top w:val="single" w:sz="4" w:space="0" w:color="000000"/>
              <w:left w:val="nil"/>
              <w:bottom w:val="single" w:sz="4" w:space="0" w:color="000000"/>
              <w:right w:val="single" w:sz="4" w:space="0" w:color="000000"/>
            </w:tcBorders>
            <w:vAlign w:val="center"/>
          </w:tcPr>
          <w:p w:rsidR="007D3BAB" w:rsidRDefault="007D3BAB" w:rsidP="00C44628">
            <w:pPr>
              <w:widowControl/>
              <w:jc w:val="right"/>
              <w:rPr>
                <w:rFonts w:ascii="宋体" w:hAnsi="宋体"/>
                <w:kern w:val="0"/>
                <w:sz w:val="24"/>
              </w:rPr>
            </w:pPr>
          </w:p>
        </w:tc>
      </w:tr>
      <w:tr w:rsidR="007D3BAB" w:rsidTr="00C44628">
        <w:trPr>
          <w:trHeight w:val="2875"/>
          <w:jc w:val="center"/>
        </w:trPr>
        <w:tc>
          <w:tcPr>
            <w:tcW w:w="9269" w:type="dxa"/>
            <w:gridSpan w:val="2"/>
            <w:tcBorders>
              <w:top w:val="single" w:sz="4" w:space="0" w:color="000000"/>
              <w:left w:val="single" w:sz="4" w:space="0" w:color="000000"/>
              <w:bottom w:val="single" w:sz="4" w:space="0" w:color="000000"/>
              <w:right w:val="single" w:sz="4" w:space="0" w:color="000000"/>
            </w:tcBorders>
          </w:tcPr>
          <w:p w:rsidR="007D3BAB" w:rsidRDefault="007D3BAB" w:rsidP="00C44628">
            <w:pPr>
              <w:widowControl/>
              <w:rPr>
                <w:rFonts w:ascii="宋体" w:hAnsi="宋体"/>
                <w:kern w:val="0"/>
                <w:sz w:val="24"/>
              </w:rPr>
            </w:pPr>
            <w:r>
              <w:rPr>
                <w:rFonts w:ascii="宋体" w:hAnsi="宋体" w:hint="eastAsia"/>
                <w:b/>
                <w:bCs/>
                <w:kern w:val="0"/>
                <w:sz w:val="24"/>
              </w:rPr>
              <w:t>学院扶持政策和经费资助情况</w:t>
            </w:r>
            <w:r>
              <w:rPr>
                <w:rFonts w:ascii="宋体" w:hAnsi="宋体" w:hint="eastAsia"/>
                <w:kern w:val="0"/>
                <w:sz w:val="24"/>
              </w:rPr>
              <w:t>（指学院关于大学生创新训练计划的相关激励政策、经费保障等措施和实施情况）</w:t>
            </w:r>
          </w:p>
          <w:p w:rsidR="007D3BAB" w:rsidRPr="00DD3D1D" w:rsidRDefault="007D3BAB" w:rsidP="00C44628">
            <w:pPr>
              <w:widowControl/>
              <w:rPr>
                <w:rFonts w:ascii="宋体" w:hAnsi="宋体"/>
                <w:kern w:val="0"/>
                <w:sz w:val="24"/>
              </w:rPr>
            </w:pPr>
          </w:p>
        </w:tc>
      </w:tr>
      <w:tr w:rsidR="007D3BAB" w:rsidTr="00C44628">
        <w:trPr>
          <w:trHeight w:val="2830"/>
          <w:jc w:val="center"/>
        </w:trPr>
        <w:tc>
          <w:tcPr>
            <w:tcW w:w="9269" w:type="dxa"/>
            <w:gridSpan w:val="2"/>
            <w:tcBorders>
              <w:top w:val="single" w:sz="4" w:space="0" w:color="000000"/>
              <w:left w:val="single" w:sz="4" w:space="0" w:color="000000"/>
              <w:bottom w:val="single" w:sz="4" w:space="0" w:color="000000"/>
              <w:right w:val="single" w:sz="4" w:space="0" w:color="000000"/>
            </w:tcBorders>
          </w:tcPr>
          <w:p w:rsidR="007D3BAB" w:rsidRDefault="007D3BAB" w:rsidP="00C44628">
            <w:pPr>
              <w:widowControl/>
              <w:rPr>
                <w:rFonts w:ascii="宋体" w:hAnsi="宋体"/>
                <w:b/>
                <w:bCs/>
                <w:kern w:val="0"/>
                <w:sz w:val="24"/>
              </w:rPr>
            </w:pPr>
            <w:r>
              <w:rPr>
                <w:rFonts w:ascii="宋体" w:hAnsi="宋体" w:hint="eastAsia"/>
                <w:b/>
                <w:bCs/>
                <w:kern w:val="0"/>
                <w:sz w:val="24"/>
              </w:rPr>
              <w:t>学院大学生创新训练计划开展情况与主要成效</w:t>
            </w:r>
          </w:p>
        </w:tc>
      </w:tr>
      <w:tr w:rsidR="007D3BAB" w:rsidTr="00C44628">
        <w:trPr>
          <w:trHeight w:val="3251"/>
          <w:jc w:val="center"/>
        </w:trPr>
        <w:tc>
          <w:tcPr>
            <w:tcW w:w="9269" w:type="dxa"/>
            <w:gridSpan w:val="2"/>
            <w:tcBorders>
              <w:top w:val="single" w:sz="4" w:space="0" w:color="000000"/>
              <w:left w:val="single" w:sz="4" w:space="0" w:color="000000"/>
              <w:bottom w:val="single" w:sz="4" w:space="0" w:color="000000"/>
              <w:right w:val="single" w:sz="4" w:space="0" w:color="000000"/>
            </w:tcBorders>
          </w:tcPr>
          <w:p w:rsidR="007D3BAB" w:rsidRPr="0034103A" w:rsidRDefault="007D3BAB" w:rsidP="00C44628">
            <w:pPr>
              <w:snapToGrid w:val="0"/>
              <w:rPr>
                <w:b/>
                <w:bCs/>
                <w:sz w:val="24"/>
              </w:rPr>
            </w:pPr>
            <w:r>
              <w:rPr>
                <w:rFonts w:hint="eastAsia"/>
                <w:b/>
                <w:bCs/>
                <w:sz w:val="24"/>
              </w:rPr>
              <w:t>学院</w:t>
            </w:r>
            <w:r>
              <w:rPr>
                <w:b/>
                <w:bCs/>
                <w:sz w:val="24"/>
              </w:rPr>
              <w:t>近三年大学生</w:t>
            </w:r>
            <w:r w:rsidRPr="0034103A">
              <w:rPr>
                <w:b/>
                <w:bCs/>
                <w:sz w:val="24"/>
              </w:rPr>
              <w:t>创新</w:t>
            </w:r>
            <w:r>
              <w:rPr>
                <w:rFonts w:hint="eastAsia"/>
                <w:b/>
                <w:bCs/>
                <w:sz w:val="24"/>
              </w:rPr>
              <w:t>创业</w:t>
            </w:r>
            <w:r w:rsidRPr="0034103A">
              <w:rPr>
                <w:b/>
                <w:bCs/>
                <w:sz w:val="24"/>
              </w:rPr>
              <w:t>训练计划项目完成情况</w:t>
            </w:r>
            <w:r w:rsidRPr="0034103A">
              <w:rPr>
                <w:bCs/>
                <w:sz w:val="24"/>
              </w:rPr>
              <w:t>（指国家级</w:t>
            </w:r>
            <w:r>
              <w:rPr>
                <w:rFonts w:hint="eastAsia"/>
                <w:bCs/>
                <w:sz w:val="24"/>
              </w:rPr>
              <w:t>、省级、校级</w:t>
            </w:r>
            <w:r w:rsidR="00253547">
              <w:rPr>
                <w:rFonts w:hint="eastAsia"/>
                <w:bCs/>
                <w:sz w:val="24"/>
              </w:rPr>
              <w:t>、院级</w:t>
            </w:r>
            <w:r w:rsidRPr="0034103A">
              <w:rPr>
                <w:bCs/>
                <w:sz w:val="24"/>
              </w:rPr>
              <w:t>大学生创新训练计划的立项情况、进展情况和结题情况）</w:t>
            </w:r>
          </w:p>
          <w:p w:rsidR="007D3BAB" w:rsidRPr="0031409D" w:rsidRDefault="007D3BAB" w:rsidP="00C44628">
            <w:pPr>
              <w:widowControl/>
              <w:rPr>
                <w:rFonts w:ascii="宋体" w:hAnsi="宋体"/>
                <w:b/>
                <w:bCs/>
                <w:kern w:val="0"/>
                <w:sz w:val="24"/>
              </w:rPr>
            </w:pPr>
          </w:p>
        </w:tc>
      </w:tr>
    </w:tbl>
    <w:p w:rsidR="007D3BAB" w:rsidRDefault="007D3BAB" w:rsidP="00A81C4C"/>
    <w:p w:rsidR="007D3BAB" w:rsidRDefault="007D3BAB" w:rsidP="007D3BAB">
      <w:pPr>
        <w:widowControl/>
        <w:spacing w:line="580" w:lineRule="exact"/>
        <w:rPr>
          <w:rFonts w:ascii="仿宋_GB2312" w:eastAsia="仿宋_GB2312"/>
          <w:bCs/>
          <w:sz w:val="32"/>
          <w:szCs w:val="32"/>
        </w:rPr>
      </w:pPr>
      <w:r>
        <w:br w:type="page"/>
      </w:r>
      <w:r>
        <w:rPr>
          <w:rFonts w:ascii="仿宋_GB2312" w:eastAsia="仿宋_GB2312" w:hAnsi="仿宋_GB2312" w:hint="eastAsia"/>
          <w:kern w:val="0"/>
          <w:sz w:val="30"/>
          <w:szCs w:val="30"/>
        </w:rPr>
        <w:lastRenderedPageBreak/>
        <w:t>附件</w:t>
      </w:r>
      <w:r w:rsidR="00DF6B79">
        <w:rPr>
          <w:rFonts w:ascii="仿宋_GB2312" w:eastAsia="仿宋_GB2312" w:hAnsi="仿宋_GB2312" w:hint="eastAsia"/>
          <w:kern w:val="0"/>
          <w:sz w:val="30"/>
          <w:szCs w:val="30"/>
        </w:rPr>
        <w:t>2</w:t>
      </w:r>
      <w:r>
        <w:rPr>
          <w:rFonts w:ascii="仿宋_GB2312" w:eastAsia="仿宋_GB2312" w:hAnsi="仿宋_GB2312" w:hint="eastAsia"/>
          <w:kern w:val="0"/>
          <w:sz w:val="30"/>
          <w:szCs w:val="30"/>
        </w:rPr>
        <w:t>：</w:t>
      </w:r>
      <w:r>
        <w:rPr>
          <w:rFonts w:ascii="仿宋_GB2312" w:eastAsia="仿宋_GB2312" w:hint="eastAsia"/>
          <w:bCs/>
          <w:sz w:val="32"/>
          <w:szCs w:val="32"/>
        </w:rPr>
        <w:t>2015年省、校级大学生创新训练计划立项项目表</w:t>
      </w:r>
    </w:p>
    <w:p w:rsidR="007D3BAB" w:rsidRDefault="007D3BAB" w:rsidP="007D3BAB">
      <w:pPr>
        <w:jc w:val="center"/>
        <w:rPr>
          <w:rFonts w:eastAsia="仿宋_GB2312"/>
        </w:rPr>
      </w:pPr>
      <w:r>
        <w:rPr>
          <w:rFonts w:eastAsia="仿宋_GB2312"/>
          <w:b/>
          <w:sz w:val="30"/>
          <w:szCs w:val="32"/>
        </w:rPr>
        <w:t>201</w:t>
      </w:r>
      <w:r>
        <w:rPr>
          <w:rFonts w:eastAsia="仿宋_GB2312" w:hint="eastAsia"/>
          <w:b/>
          <w:sz w:val="30"/>
          <w:szCs w:val="32"/>
        </w:rPr>
        <w:t>5</w:t>
      </w:r>
      <w:r>
        <w:rPr>
          <w:rFonts w:eastAsia="仿宋_GB2312"/>
          <w:b/>
          <w:sz w:val="30"/>
          <w:szCs w:val="32"/>
        </w:rPr>
        <w:t>年南京中医药大学</w:t>
      </w:r>
      <w:r>
        <w:rPr>
          <w:rFonts w:eastAsia="仿宋_GB2312" w:hint="eastAsia"/>
          <w:b/>
          <w:sz w:val="30"/>
          <w:szCs w:val="32"/>
        </w:rPr>
        <w:t>省、校级</w:t>
      </w:r>
      <w:r>
        <w:rPr>
          <w:rFonts w:eastAsia="仿宋_GB2312"/>
          <w:b/>
          <w:sz w:val="30"/>
          <w:szCs w:val="32"/>
        </w:rPr>
        <w:t>大学生创新训练计划立项项目表</w:t>
      </w:r>
    </w:p>
    <w:tbl>
      <w:tblPr>
        <w:tblW w:w="9316" w:type="dxa"/>
        <w:jc w:val="center"/>
        <w:tblInd w:w="-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541"/>
        <w:gridCol w:w="709"/>
        <w:gridCol w:w="3259"/>
        <w:gridCol w:w="987"/>
        <w:gridCol w:w="1410"/>
        <w:gridCol w:w="1410"/>
      </w:tblGrid>
      <w:tr w:rsidR="007D3BAB" w:rsidTr="0032686C">
        <w:trPr>
          <w:trHeight w:val="624"/>
          <w:tblHeader/>
          <w:jc w:val="center"/>
        </w:trPr>
        <w:tc>
          <w:tcPr>
            <w:tcW w:w="1541"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序号</w:t>
            </w:r>
          </w:p>
        </w:tc>
        <w:tc>
          <w:tcPr>
            <w:tcW w:w="709"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学院</w:t>
            </w:r>
          </w:p>
        </w:tc>
        <w:tc>
          <w:tcPr>
            <w:tcW w:w="3259"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项目名称</w:t>
            </w:r>
          </w:p>
        </w:tc>
        <w:tc>
          <w:tcPr>
            <w:tcW w:w="987"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 xml:space="preserve"> 项目类型 </w:t>
            </w:r>
          </w:p>
        </w:tc>
        <w:tc>
          <w:tcPr>
            <w:tcW w:w="1410"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项目负责人</w:t>
            </w:r>
          </w:p>
          <w:p w:rsidR="007D3BAB" w:rsidRDefault="007D3BAB" w:rsidP="00C44628">
            <w:pPr>
              <w:jc w:val="center"/>
              <w:rPr>
                <w:rFonts w:ascii="仿宋_GB2312" w:eastAsia="仿宋_GB2312"/>
              </w:rPr>
            </w:pPr>
            <w:r>
              <w:rPr>
                <w:rFonts w:ascii="仿宋_GB2312" w:eastAsia="仿宋_GB2312" w:hint="eastAsia"/>
              </w:rPr>
              <w:t>姓名</w:t>
            </w:r>
          </w:p>
        </w:tc>
        <w:tc>
          <w:tcPr>
            <w:tcW w:w="1410"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指导教师</w:t>
            </w:r>
          </w:p>
          <w:p w:rsidR="007D3BAB" w:rsidRDefault="007D3BAB" w:rsidP="00C44628">
            <w:pPr>
              <w:jc w:val="center"/>
              <w:rPr>
                <w:rFonts w:ascii="仿宋_GB2312" w:eastAsia="仿宋_GB2312"/>
              </w:rPr>
            </w:pPr>
            <w:r>
              <w:rPr>
                <w:rFonts w:ascii="仿宋_GB2312" w:eastAsia="仿宋_GB2312" w:hint="eastAsia"/>
              </w:rPr>
              <w:t>姓名</w:t>
            </w:r>
          </w:p>
        </w:tc>
      </w:tr>
      <w:tr w:rsidR="007D3BAB" w:rsidTr="0032686C">
        <w:trPr>
          <w:trHeight w:val="312"/>
          <w:tblHeader/>
          <w:jc w:val="center"/>
        </w:trPr>
        <w:tc>
          <w:tcPr>
            <w:tcW w:w="1541" w:type="dxa"/>
            <w:vMerge/>
            <w:vAlign w:val="center"/>
          </w:tcPr>
          <w:p w:rsidR="007D3BAB" w:rsidRDefault="007D3BAB" w:rsidP="00C44628">
            <w:pPr>
              <w:rPr>
                <w:sz w:val="20"/>
              </w:rPr>
            </w:pPr>
          </w:p>
        </w:tc>
        <w:tc>
          <w:tcPr>
            <w:tcW w:w="709" w:type="dxa"/>
            <w:vMerge/>
            <w:vAlign w:val="center"/>
          </w:tcPr>
          <w:p w:rsidR="007D3BAB" w:rsidRDefault="007D3BAB" w:rsidP="00C44628">
            <w:pPr>
              <w:rPr>
                <w:rFonts w:ascii="仿宋_GB2312" w:eastAsia="仿宋_GB2312"/>
                <w:sz w:val="20"/>
              </w:rPr>
            </w:pPr>
          </w:p>
        </w:tc>
        <w:tc>
          <w:tcPr>
            <w:tcW w:w="3259" w:type="dxa"/>
            <w:vMerge/>
            <w:vAlign w:val="center"/>
          </w:tcPr>
          <w:p w:rsidR="007D3BAB" w:rsidRDefault="007D3BAB" w:rsidP="00C44628">
            <w:pPr>
              <w:rPr>
                <w:rFonts w:ascii="仿宋_GB2312" w:eastAsia="仿宋_GB2312"/>
                <w:sz w:val="20"/>
              </w:rPr>
            </w:pPr>
          </w:p>
        </w:tc>
        <w:tc>
          <w:tcPr>
            <w:tcW w:w="987" w:type="dxa"/>
            <w:vMerge/>
            <w:vAlign w:val="center"/>
          </w:tcPr>
          <w:p w:rsidR="007D3BAB" w:rsidRDefault="007D3BAB" w:rsidP="00C44628">
            <w:pPr>
              <w:rPr>
                <w:rFonts w:ascii="仿宋_GB2312" w:eastAsia="仿宋_GB2312"/>
                <w:sz w:val="20"/>
              </w:rPr>
            </w:pPr>
          </w:p>
        </w:tc>
        <w:tc>
          <w:tcPr>
            <w:tcW w:w="1410" w:type="dxa"/>
            <w:vMerge/>
            <w:vAlign w:val="center"/>
          </w:tcPr>
          <w:p w:rsidR="007D3BAB" w:rsidRDefault="007D3BAB" w:rsidP="00C44628">
            <w:pPr>
              <w:rPr>
                <w:rFonts w:ascii="仿宋_GB2312" w:eastAsia="仿宋_GB2312"/>
                <w:sz w:val="20"/>
              </w:rPr>
            </w:pPr>
          </w:p>
        </w:tc>
        <w:tc>
          <w:tcPr>
            <w:tcW w:w="1410" w:type="dxa"/>
            <w:vMerge/>
            <w:vAlign w:val="center"/>
          </w:tcPr>
          <w:p w:rsidR="007D3BAB" w:rsidRDefault="007D3BAB" w:rsidP="00C44628">
            <w:pPr>
              <w:rPr>
                <w:rFonts w:ascii="仿宋_GB2312" w:eastAsia="仿宋_GB2312"/>
                <w:sz w:val="20"/>
              </w:rPr>
            </w:pP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201510315001Z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基础</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非组胺依赖痒的中药治疗实验研究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杨伟伟、王玉娟</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唐宗湘、杨雁</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201510315002Z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基础</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镇痛中药数据挖掘及实验研究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顾梦佳、王楠</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于光、王长明</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201510315003Z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中医药治疗成人非急性发作期哮喘的</w:t>
            </w:r>
            <w:r>
              <w:rPr>
                <w:rFonts w:hint="eastAsia"/>
                <w:sz w:val="20"/>
                <w:szCs w:val="20"/>
              </w:rPr>
              <w:t>Meta</w:t>
            </w:r>
            <w:r>
              <w:rPr>
                <w:rFonts w:hint="eastAsia"/>
                <w:sz w:val="20"/>
                <w:szCs w:val="20"/>
              </w:rPr>
              <w:t>分析</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阮雪莲、陶心怡</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杨继兵</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201510315004Z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人参皂苷</w:t>
            </w:r>
            <w:r>
              <w:rPr>
                <w:rFonts w:hint="eastAsia"/>
                <w:sz w:val="20"/>
                <w:szCs w:val="20"/>
              </w:rPr>
              <w:t>Rb1</w:t>
            </w:r>
            <w:r>
              <w:rPr>
                <w:rFonts w:hint="eastAsia"/>
                <w:sz w:val="20"/>
                <w:szCs w:val="20"/>
              </w:rPr>
              <w:t>对非酒精性脂肪肝病疗效的研究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王劭缘、姜慕懿</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尚文斌</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201510315005Z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培土生金和益肾固本法对</w:t>
            </w:r>
            <w:r>
              <w:rPr>
                <w:rFonts w:hint="eastAsia"/>
                <w:sz w:val="20"/>
                <w:szCs w:val="20"/>
              </w:rPr>
              <w:t>COPD</w:t>
            </w:r>
            <w:r>
              <w:rPr>
                <w:rFonts w:hint="eastAsia"/>
                <w:sz w:val="20"/>
                <w:szCs w:val="20"/>
              </w:rPr>
              <w:t>稳定期临床干预作用的对比研究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朱奕琦、吴诗敏</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孙子凯</w:t>
            </w:r>
          </w:p>
        </w:tc>
      </w:tr>
      <w:tr w:rsidR="007D3BAB" w:rsidTr="0032686C">
        <w:trPr>
          <w:trHeight w:val="450"/>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201510315006Z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中西医结合标准化病人对医学生中西医临床能力的影响</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周婧媛、鲍若冰</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姜宏</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201510315007Z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老姜莪术油的研究与开发</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丁丽娜、张宇</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吴敏、付廷明</w:t>
            </w:r>
          </w:p>
        </w:tc>
      </w:tr>
      <w:tr w:rsidR="007D3BAB" w:rsidTr="0032686C">
        <w:trPr>
          <w:trHeight w:val="450"/>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201510315008Z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闻香识药辨方系列书签的开发与推广</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黄小波、谈楚琛</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金桂兰</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201510315009Z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“独活寄生汤痹证外治三件套（护膝、护腰、绑腿）”的研制与开发</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刘浩、黄钰萍</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薛建国</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201510315010Z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医途</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王雅娴</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潘涛</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201510315011Z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山楂降脂茶治疗非酒精性脂肪肝痰湿质疗效观察</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陈茗洲、章春生</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孙丽霞</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201510315012Z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二临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江苏省关于自闭症儿童随班就读的调查研究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邵京京、黄欢</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程洁、王萌</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201510315013Z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南京市老年人社区护理服务提供现状及其满意度调查</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张继文</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王爱红</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201510315014Z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中药熏洗干预糖尿病周围神经病变患者手部感觉功能的临床研究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陈洁宇</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陈璇</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201510315015Z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本科护生职业成熟度与职业生命质量相关性调查分析及教育对策研究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刘慧敏</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张华、董银凤</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201510315016Z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苏南地区养老机构分级护理服务需求调查</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刘莹、夏丽莉</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柏亚妹、王慕然</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201510315017Z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基于细胞代谢组学的中药复方二至丸保护肝肾细胞的作用机制研究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高叶、赵佳炜</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姚卫峰</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201510315018Z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Liguzinediol</w:t>
            </w:r>
            <w:r>
              <w:rPr>
                <w:rFonts w:hint="eastAsia"/>
                <w:sz w:val="20"/>
                <w:szCs w:val="20"/>
              </w:rPr>
              <w:t>氨基酸酯前药的合成及特性评价</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胡阳、任佳佳</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李伟</w:t>
            </w:r>
          </w:p>
        </w:tc>
      </w:tr>
      <w:tr w:rsidR="007D3BAB" w:rsidTr="0032686C">
        <w:trPr>
          <w:trHeight w:val="450"/>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201510315019Z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药用植物园电子导览系统</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衡霞、朱亚莹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田方</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201510315020Z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基于核受体—代谢酶调控的雷公藤复方配伍减轻肝毒性的机制研究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赵敏、朱秋露</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周玲玲</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201510315021Z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w:t>
            </w:r>
            <w:r>
              <w:rPr>
                <w:rFonts w:hint="eastAsia"/>
                <w:sz w:val="20"/>
                <w:szCs w:val="20"/>
              </w:rPr>
              <w:t>Notch</w:t>
            </w:r>
            <w:r>
              <w:rPr>
                <w:rFonts w:hint="eastAsia"/>
                <w:sz w:val="20"/>
                <w:szCs w:val="20"/>
              </w:rPr>
              <w:t>信号通路研究川芎嗪调控</w:t>
            </w:r>
            <w:r>
              <w:rPr>
                <w:rFonts w:hint="eastAsia"/>
                <w:sz w:val="20"/>
                <w:szCs w:val="20"/>
              </w:rPr>
              <w:lastRenderedPageBreak/>
              <w:t>肝纤维化</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lastRenderedPageBreak/>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邹丹璐、张媛</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郑仕中</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lastRenderedPageBreak/>
              <w:t>201510315022Z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抑制炎癌转化过程的新型</w:t>
            </w:r>
            <w:r>
              <w:rPr>
                <w:rFonts w:hint="eastAsia"/>
                <w:sz w:val="20"/>
                <w:szCs w:val="20"/>
              </w:rPr>
              <w:t>mPGES-1</w:t>
            </w:r>
            <w:r>
              <w:rPr>
                <w:rFonts w:hint="eastAsia"/>
                <w:sz w:val="20"/>
                <w:szCs w:val="20"/>
              </w:rPr>
              <w:t>抑制剂的设计、合成及其构效关系研究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卞正颖、钱晨</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李念光</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201510315023Z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甘遂和京大戟中萜类成分胃肠道毒性作用机制的共性研究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司明冉</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单鸣秋、曹雨诞</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201510315024Z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Liguzinediol</w:t>
            </w:r>
            <w:r>
              <w:rPr>
                <w:rFonts w:hint="eastAsia"/>
                <w:sz w:val="20"/>
                <w:szCs w:val="20"/>
              </w:rPr>
              <w:t>基于心肌细胞钙泵的正性肌力作用机理的研究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孙莹洁、孙荣蔚</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陈龙</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201510315025Z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川芎嗪通过抑制</w:t>
            </w:r>
            <w:r>
              <w:rPr>
                <w:rFonts w:hint="eastAsia"/>
                <w:sz w:val="20"/>
                <w:szCs w:val="20"/>
              </w:rPr>
              <w:t>Hedgehog</w:t>
            </w:r>
            <w:r>
              <w:rPr>
                <w:rFonts w:hint="eastAsia"/>
                <w:sz w:val="20"/>
                <w:szCs w:val="20"/>
              </w:rPr>
              <w:t>信号通路抑制肝星状细胞活化的研究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华曦、朱文婷</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卞慧敏、张峰</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201510315026Z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六神曲发酵工艺中功效成分的变化研究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唐昱澄、戴紫暄</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文红梅</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201510315027Z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以江苏地产大宗药材菊和银杏废弃部位为原料的新型抗菌木塑产品研究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濮春娟、徐梦雅</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严辉</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201510315028Z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基于数据挖掘技术研究辛味中药挥发油的透皮促渗规律</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王研、何旸</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陈军、杨文国</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201510315029Z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基于新型雌激素受体</w:t>
            </w:r>
            <w:r>
              <w:rPr>
                <w:rFonts w:hint="eastAsia"/>
                <w:sz w:val="20"/>
                <w:szCs w:val="20"/>
              </w:rPr>
              <w:t>GPER</w:t>
            </w:r>
            <w:r>
              <w:rPr>
                <w:rFonts w:hint="eastAsia"/>
                <w:sz w:val="20"/>
                <w:szCs w:val="20"/>
              </w:rPr>
              <w:t>探索当归芍药散抗老年痴呆的作用机制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成超</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华永庆</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201510315030Z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基于腺毛生物学特性的香薷品质评价研究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杜青、陈梅亭</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吴啟南</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201510315031Z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江苏地产浒苔多糖提取纯化技术及其调节血糖作用的研究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刘乾阳、殳叶婷</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崔小兵、王欣之</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201510315032Z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w:t>
            </w:r>
            <w:r>
              <w:rPr>
                <w:rFonts w:hint="eastAsia"/>
                <w:sz w:val="20"/>
                <w:szCs w:val="20"/>
              </w:rPr>
              <w:t>HepG2</w:t>
            </w:r>
            <w:r>
              <w:rPr>
                <w:rFonts w:hint="eastAsia"/>
                <w:sz w:val="20"/>
                <w:szCs w:val="20"/>
              </w:rPr>
              <w:t>细胞的桑叶有效部位治疗糖尿病的分子机制研究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张泳、颜媛媛</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宿树兰</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201510315033Z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光合细菌对丹参药渣中丹酚酸类成分的转化作用研究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周乐章、卜俊玲</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段金廒</w:t>
            </w:r>
          </w:p>
        </w:tc>
      </w:tr>
      <w:tr w:rsidR="007D3BAB" w:rsidTr="0032686C">
        <w:trPr>
          <w:trHeight w:val="285"/>
          <w:jc w:val="center"/>
        </w:trPr>
        <w:tc>
          <w:tcPr>
            <w:tcW w:w="1541"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201510315034Z</w:t>
            </w:r>
          </w:p>
        </w:tc>
        <w:tc>
          <w:tcPr>
            <w:tcW w:w="709"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牛奶中雌激素以含量测定方法探索</w:t>
            </w:r>
          </w:p>
        </w:tc>
        <w:tc>
          <w:tcPr>
            <w:tcW w:w="987"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白扬、施更轩</w:t>
            </w:r>
          </w:p>
        </w:tc>
        <w:tc>
          <w:tcPr>
            <w:tcW w:w="1410"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邓海山、韩疏影</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201510315035Z</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香附四物汤提取物与人肠道微生物相互作用研究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储锦</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江曙</w:t>
            </w:r>
          </w:p>
        </w:tc>
      </w:tr>
      <w:tr w:rsidR="007D3BAB" w:rsidTr="0032686C">
        <w:trPr>
          <w:trHeight w:val="450"/>
          <w:jc w:val="center"/>
        </w:trPr>
        <w:tc>
          <w:tcPr>
            <w:tcW w:w="1541"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201510315036Z</w:t>
            </w:r>
          </w:p>
        </w:tc>
        <w:tc>
          <w:tcPr>
            <w:tcW w:w="709"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陷胸汤中甘遂</w:t>
            </w:r>
            <w:r>
              <w:rPr>
                <w:rFonts w:hint="eastAsia"/>
                <w:sz w:val="20"/>
                <w:szCs w:val="20"/>
              </w:rPr>
              <w:t>-</w:t>
            </w:r>
            <w:r>
              <w:rPr>
                <w:rFonts w:hint="eastAsia"/>
                <w:sz w:val="20"/>
                <w:szCs w:val="20"/>
              </w:rPr>
              <w:t>甘草反药配伍对其活性成分体内过程的影响研究</w:t>
            </w:r>
          </w:p>
        </w:tc>
        <w:tc>
          <w:tcPr>
            <w:tcW w:w="987"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马樱畅</w:t>
            </w:r>
          </w:p>
        </w:tc>
        <w:tc>
          <w:tcPr>
            <w:tcW w:w="1410"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钱大玮</w:t>
            </w:r>
          </w:p>
        </w:tc>
      </w:tr>
      <w:tr w:rsidR="007D3BAB" w:rsidTr="0032686C">
        <w:trPr>
          <w:trHeight w:val="450"/>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201510315037Z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信息</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中医养生</w:t>
            </w:r>
            <w:r>
              <w:rPr>
                <w:rFonts w:hint="eastAsia"/>
                <w:sz w:val="20"/>
                <w:szCs w:val="20"/>
              </w:rPr>
              <w:t>APP</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齐帅彬、刘亚</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胡孔法、胡晨骏</w:t>
            </w:r>
          </w:p>
        </w:tc>
      </w:tr>
      <w:tr w:rsidR="007D3BAB" w:rsidTr="0032686C">
        <w:trPr>
          <w:trHeight w:val="450"/>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201510315038Z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经管</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产出效率优化视角下公立医院补偿机制研究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袁章武、顾煜焕</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李湘君</w:t>
            </w:r>
          </w:p>
        </w:tc>
      </w:tr>
      <w:tr w:rsidR="007D3BAB" w:rsidTr="0032686C">
        <w:trPr>
          <w:trHeight w:val="450"/>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201510315039Z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经管</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中医文化的隐性知识要素传播路径研究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殷婷、徐梦</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申俊龙、沈爱琴</w:t>
            </w:r>
          </w:p>
        </w:tc>
      </w:tr>
      <w:tr w:rsidR="007D3BAB" w:rsidTr="0032686C">
        <w:trPr>
          <w:trHeight w:val="450"/>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201510315040Z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心理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南京市机构养老老年人生存质量及影响因素研究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高苗、邱思雨</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张秀琴</w:t>
            </w:r>
          </w:p>
        </w:tc>
      </w:tr>
      <w:tr w:rsidR="007D3BAB" w:rsidTr="0032686C">
        <w:trPr>
          <w:trHeight w:val="450"/>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201510315041Z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基础</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w:t>
            </w:r>
            <w:r>
              <w:rPr>
                <w:rFonts w:hint="eastAsia"/>
                <w:sz w:val="20"/>
                <w:szCs w:val="20"/>
              </w:rPr>
              <w:t>PI3K/AKT</w:t>
            </w:r>
            <w:r>
              <w:rPr>
                <w:rFonts w:hint="eastAsia"/>
                <w:sz w:val="20"/>
                <w:szCs w:val="20"/>
              </w:rPr>
              <w:t>信号通路的京大戟中二萜类成分的抗肿瘤机制研究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张嘉卿、王雨青</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陈刚、陶伟伟</w:t>
            </w:r>
          </w:p>
        </w:tc>
      </w:tr>
      <w:tr w:rsidR="007D3BAB" w:rsidTr="0032686C">
        <w:trPr>
          <w:trHeight w:val="450"/>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lastRenderedPageBreak/>
              <w:t>201510315042Z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骨痹颗粒干预骨关节炎骨破坏作用的机制研究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邱雅琳、陈彦臻</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周学平</w:t>
            </w:r>
          </w:p>
        </w:tc>
      </w:tr>
      <w:tr w:rsidR="007D3BAB" w:rsidTr="0032686C">
        <w:trPr>
          <w:trHeight w:val="450"/>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201510315043Z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w:t>
            </w:r>
            <w:r>
              <w:rPr>
                <w:rFonts w:hint="eastAsia"/>
                <w:sz w:val="20"/>
                <w:szCs w:val="20"/>
              </w:rPr>
              <w:t>Association Rule</w:t>
            </w:r>
            <w:r>
              <w:rPr>
                <w:rFonts w:hint="eastAsia"/>
                <w:sz w:val="20"/>
                <w:szCs w:val="20"/>
              </w:rPr>
              <w:t>数据挖掘技术周仲瑛相使药对临床运用规律研究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厉励、胡越</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王志英、朱垚</w:t>
            </w:r>
          </w:p>
        </w:tc>
      </w:tr>
      <w:tr w:rsidR="007D3BAB" w:rsidTr="0032686C">
        <w:trPr>
          <w:trHeight w:val="450"/>
          <w:jc w:val="center"/>
        </w:trPr>
        <w:tc>
          <w:tcPr>
            <w:tcW w:w="1541"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201510315044Z</w:t>
            </w:r>
          </w:p>
        </w:tc>
        <w:tc>
          <w:tcPr>
            <w:tcW w:w="709"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Borders>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基于老年人特殊体质的养生袋泡茶的研究与推广</w:t>
            </w:r>
          </w:p>
        </w:tc>
        <w:tc>
          <w:tcPr>
            <w:tcW w:w="987"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陈云、徐婷</w:t>
            </w:r>
          </w:p>
        </w:tc>
        <w:tc>
          <w:tcPr>
            <w:tcW w:w="1410"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陆跃鸣</w:t>
            </w:r>
          </w:p>
        </w:tc>
      </w:tr>
      <w:tr w:rsidR="007D3BAB" w:rsidTr="0032686C">
        <w:trPr>
          <w:trHeight w:val="450"/>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201510315045Z</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师范生预防意外伤害的知识、信念及行为调查与干预研究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严玥</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孙蓉、殷海燕</w:t>
            </w:r>
          </w:p>
        </w:tc>
      </w:tr>
      <w:tr w:rsidR="007D3BAB" w:rsidTr="0032686C">
        <w:trPr>
          <w:trHeight w:val="285"/>
          <w:jc w:val="center"/>
        </w:trPr>
        <w:tc>
          <w:tcPr>
            <w:tcW w:w="1541"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201510315046Z</w:t>
            </w:r>
          </w:p>
        </w:tc>
        <w:tc>
          <w:tcPr>
            <w:tcW w:w="709"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Borders>
              <w:top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实习护生压力与职业倦怠及职业认同度相关性调查与分析</w:t>
            </w:r>
          </w:p>
        </w:tc>
        <w:tc>
          <w:tcPr>
            <w:tcW w:w="987"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杨欢、徐宁</w:t>
            </w:r>
          </w:p>
        </w:tc>
        <w:tc>
          <w:tcPr>
            <w:tcW w:w="1410"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孙志岭、焦文娟</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201510315047Z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冰片</w:t>
            </w:r>
            <w:r>
              <w:rPr>
                <w:rFonts w:hint="eastAsia"/>
                <w:sz w:val="20"/>
                <w:szCs w:val="20"/>
              </w:rPr>
              <w:t>-</w:t>
            </w:r>
            <w:r>
              <w:rPr>
                <w:rFonts w:hint="eastAsia"/>
                <w:sz w:val="20"/>
                <w:szCs w:val="20"/>
              </w:rPr>
              <w:t>川芎配伍对全脑缺血大鼠的脑区特异性保护研究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杨丽、邹杰</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喻斌、蒋宝平</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201510315048Z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脂质体液膜萃取技术的构建及其用于中药活性成分筛选与膜通透性评价的研究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陈玲、沈诗雯</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欧春艳、毕肖林</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201510315049Z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植物莲中</w:t>
            </w:r>
            <w:r>
              <w:rPr>
                <w:rFonts w:hint="eastAsia"/>
                <w:sz w:val="20"/>
                <w:szCs w:val="20"/>
              </w:rPr>
              <w:t>5</w:t>
            </w:r>
            <w:r>
              <w:rPr>
                <w:rFonts w:hint="eastAsia"/>
                <w:sz w:val="20"/>
                <w:szCs w:val="20"/>
              </w:rPr>
              <w:t>种不同结构类型生物碱对血管平滑肌的松弛作用的筛选及构效关系分析</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周帅、薛瑜玲</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潘扬</w:t>
            </w:r>
          </w:p>
        </w:tc>
      </w:tr>
      <w:tr w:rsidR="007D3BAB" w:rsidTr="0032686C">
        <w:trPr>
          <w:trHeight w:val="450"/>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201510315050Z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基于多聚糖包覆的介孔</w:t>
            </w:r>
            <w:r>
              <w:rPr>
                <w:rFonts w:hint="eastAsia"/>
                <w:sz w:val="20"/>
                <w:szCs w:val="20"/>
              </w:rPr>
              <w:t>CaCO3</w:t>
            </w:r>
            <w:r>
              <w:rPr>
                <w:rFonts w:hint="eastAsia"/>
                <w:sz w:val="20"/>
                <w:szCs w:val="20"/>
              </w:rPr>
              <w:t>纳米微球</w:t>
            </w:r>
            <w:r>
              <w:rPr>
                <w:rFonts w:hint="eastAsia"/>
                <w:sz w:val="20"/>
                <w:szCs w:val="20"/>
              </w:rPr>
              <w:t>pH</w:t>
            </w:r>
            <w:r>
              <w:rPr>
                <w:rFonts w:hint="eastAsia"/>
                <w:sz w:val="20"/>
                <w:szCs w:val="20"/>
              </w:rPr>
              <w:t>响应性药物释放体系的构建</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王娟、徐晨阳</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朱栋</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201510315051Z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大败毒胶囊质量标准研究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高燚、陈闻燕</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张丽</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201510315052Z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银蜊保肝胶囊的研究开发</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殷嘉晨、徐一鸣</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吴皓、刘睿</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201510315053Z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山栀降脂袋泡茶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郭夏熠、汪珊</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陈文星</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201510315054Z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经管</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复杂网络视角下高等中医药院校科研团队挖掘研究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查慧、陈玉珍</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钱爱兵</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201510315055Z</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心理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老年抑郁的影响因素研究——基于家庭动力的分析</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省级重点</w:t>
            </w:r>
            <w:r>
              <w:rPr>
                <w:rFonts w:hint="eastAsia"/>
                <w:sz w:val="20"/>
                <w:szCs w:val="20"/>
              </w:rPr>
              <w:t>(</w:t>
            </w:r>
            <w:r>
              <w:rPr>
                <w:rFonts w:hint="eastAsia"/>
                <w:sz w:val="20"/>
                <w:szCs w:val="20"/>
              </w:rPr>
              <w:t>自筹</w:t>
            </w:r>
            <w:r>
              <w:rPr>
                <w:rFonts w:hint="eastAsia"/>
                <w:sz w:val="20"/>
                <w:szCs w:val="20"/>
              </w:rPr>
              <w:t>)</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张伊</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杜文东、郑铮</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201510315056Y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基础</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基于数据挖掘方法研究方法研究当代名中医辨治糖尿病胃轻瘫用药规律</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张雯、陈小敏</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陈美娟</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201510315057Y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月经不调与黄褐斑的相关性研究及中医证型分析</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刘琳、陈观婷</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高月平</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201510315058Y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研究丹参酮</w:t>
            </w:r>
            <w:r>
              <w:rPr>
                <w:rFonts w:hint="eastAsia"/>
                <w:sz w:val="20"/>
                <w:szCs w:val="20"/>
              </w:rPr>
              <w:t>IIA</w:t>
            </w:r>
            <w:r>
              <w:rPr>
                <w:rFonts w:hint="eastAsia"/>
                <w:sz w:val="20"/>
                <w:szCs w:val="20"/>
              </w:rPr>
              <w:t>激活</w:t>
            </w:r>
            <w:r>
              <w:rPr>
                <w:rFonts w:hint="eastAsia"/>
                <w:sz w:val="20"/>
                <w:szCs w:val="20"/>
              </w:rPr>
              <w:t>PXR</w:t>
            </w:r>
            <w:r>
              <w:rPr>
                <w:rFonts w:hint="eastAsia"/>
                <w:sz w:val="20"/>
                <w:szCs w:val="20"/>
              </w:rPr>
              <w:t>代谢通路抑制</w:t>
            </w:r>
            <w:r>
              <w:rPr>
                <w:rFonts w:hint="eastAsia"/>
                <w:sz w:val="20"/>
                <w:szCs w:val="20"/>
              </w:rPr>
              <w:t>NF-</w:t>
            </w:r>
            <w:r>
              <w:rPr>
                <w:rFonts w:hint="eastAsia"/>
                <w:sz w:val="20"/>
                <w:szCs w:val="20"/>
              </w:rPr>
              <w:t>κ</w:t>
            </w:r>
            <w:r>
              <w:rPr>
                <w:rFonts w:hint="eastAsia"/>
                <w:sz w:val="20"/>
                <w:szCs w:val="20"/>
              </w:rPr>
              <w:t>B</w:t>
            </w:r>
            <w:r>
              <w:rPr>
                <w:rFonts w:hint="eastAsia"/>
                <w:sz w:val="20"/>
                <w:szCs w:val="20"/>
              </w:rPr>
              <w:t>炎症通路对炎性肠病起预防和治疗作用的调控机制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沈伟、刘尹知</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洪敏</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201510315059Y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老年常见病的自我管理系统软件的研究与开发</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王怡佳、黄钰萍</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徐力、李崇超</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lastRenderedPageBreak/>
              <w:t>201510315060Y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美白速食药膳研究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张燕、孟庆娥</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戴建国、王东红</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201510315061Y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二临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从代谢循环角度探究中医尿疗法的机制及羊水的药用价值</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曹佳楠、潘云霞</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虞舜</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201510315062Y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女性性功能障碍患者心理健康的调查与研究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杨玲丽、张星星</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周春梅、叶然</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201510315063Y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江苏养老机构中养老护理员的培训现状和职业倦怠情况调查</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张慧、辛燕</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刘月仙</w:t>
            </w:r>
          </w:p>
        </w:tc>
      </w:tr>
      <w:tr w:rsidR="007D3BAB" w:rsidTr="0032686C">
        <w:trPr>
          <w:trHeight w:val="285"/>
          <w:jc w:val="center"/>
        </w:trPr>
        <w:tc>
          <w:tcPr>
            <w:tcW w:w="1541"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201510315064Y</w:t>
            </w:r>
          </w:p>
        </w:tc>
        <w:tc>
          <w:tcPr>
            <w:tcW w:w="709"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w:t>
            </w:r>
            <w:r>
              <w:rPr>
                <w:rFonts w:hint="eastAsia"/>
                <w:sz w:val="20"/>
                <w:szCs w:val="20"/>
              </w:rPr>
              <w:t>HIS</w:t>
            </w:r>
            <w:r>
              <w:rPr>
                <w:rFonts w:hint="eastAsia"/>
                <w:sz w:val="20"/>
                <w:szCs w:val="20"/>
              </w:rPr>
              <w:t>数据分析丹红注射液临床联合用药规律</w:t>
            </w:r>
          </w:p>
        </w:tc>
        <w:tc>
          <w:tcPr>
            <w:tcW w:w="987"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陆静波、许琳</w:t>
            </w:r>
          </w:p>
        </w:tc>
        <w:tc>
          <w:tcPr>
            <w:tcW w:w="1410"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郭建明、张倩</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201510315065Y</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治疗系统性红斑狼疮的中药复方制剂—狼疮清颗粒的研制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马丽杰</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梁涛</w:t>
            </w:r>
          </w:p>
        </w:tc>
      </w:tr>
      <w:tr w:rsidR="007D3BAB" w:rsidTr="0032686C">
        <w:trPr>
          <w:trHeight w:val="285"/>
          <w:jc w:val="center"/>
        </w:trPr>
        <w:tc>
          <w:tcPr>
            <w:tcW w:w="1541"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201510315066Y</w:t>
            </w:r>
          </w:p>
        </w:tc>
        <w:tc>
          <w:tcPr>
            <w:tcW w:w="709"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脂质体中药皂的制备</w:t>
            </w:r>
          </w:p>
        </w:tc>
        <w:tc>
          <w:tcPr>
            <w:tcW w:w="987"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李智</w:t>
            </w:r>
          </w:p>
        </w:tc>
        <w:tc>
          <w:tcPr>
            <w:tcW w:w="1410" w:type="dxa"/>
            <w:tcBorders>
              <w:top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房方、李贺敏</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201510315067Y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甘草反甘遂的化学与生物学基础研究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开钧</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唐于平</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201510315068Y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寡聚多肽药物结合物自组装行为的研究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丁静、张雅雯</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陈志鹏</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201510315069Y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番荔枝子油软胶囊抗肿瘤作用研究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殷畅、孙荣蔚</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陈建伟、陈勇</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201510315070Y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黄蜀葵花治疗慢性肾病活性成分的配位垂钓技术应用研究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柴雅萍、赵凡</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狄留庆、乔宏志</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201510315071Y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基于介孔</w:t>
            </w:r>
            <w:r>
              <w:rPr>
                <w:rFonts w:hint="eastAsia"/>
                <w:sz w:val="20"/>
                <w:szCs w:val="20"/>
              </w:rPr>
              <w:t>SiO2</w:t>
            </w:r>
            <w:r>
              <w:rPr>
                <w:rFonts w:hint="eastAsia"/>
                <w:sz w:val="20"/>
                <w:szCs w:val="20"/>
              </w:rPr>
              <w:t>与</w:t>
            </w:r>
            <w:r>
              <w:rPr>
                <w:rFonts w:hint="eastAsia"/>
                <w:sz w:val="20"/>
                <w:szCs w:val="20"/>
              </w:rPr>
              <w:t>TPGS</w:t>
            </w:r>
            <w:r>
              <w:rPr>
                <w:rFonts w:hint="eastAsia"/>
                <w:sz w:val="20"/>
                <w:szCs w:val="20"/>
              </w:rPr>
              <w:t>特性的丹参素固体分散体负载磷脂复合物的制备与评价</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陈祺琦、顾梦琪</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李俊松</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201510315072Y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基于“性状</w:t>
            </w:r>
            <w:r>
              <w:rPr>
                <w:rFonts w:hint="eastAsia"/>
                <w:sz w:val="20"/>
                <w:szCs w:val="20"/>
              </w:rPr>
              <w:t>-</w:t>
            </w:r>
            <w:r>
              <w:rPr>
                <w:rFonts w:hint="eastAsia"/>
                <w:sz w:val="20"/>
                <w:szCs w:val="20"/>
              </w:rPr>
              <w:t>成分”关联的荆芥炒炭存性研究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陈嘉倩、范舒婕</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包贝华</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201510315073Y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信息</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基于数据挖掘的李东垣组方配伍规律研究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杨逸、吴婷婷</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顾柏平、佘侃侃</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201510315074Y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经管</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基于县级公立医院改革中医诊疗价格调整研究—以江苏为例</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吴雨娴、王莉娟</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孙瑞玲</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201510315075Y</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心理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大学生自我意识特点的多元化研究——基于自画像的投射心理分析以及心理测量学分析</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省级一般</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高云、葛方梅</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刘娜、周甦</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201510315076X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基础</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黄连温胆汤对糖尿病肾病小鼠的影响及相关机制研究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范文娜、秦榕霞</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刘华东</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201510315077X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关于情志因素与情志疗法对</w:t>
            </w:r>
            <w:r>
              <w:rPr>
                <w:rFonts w:hint="eastAsia"/>
                <w:sz w:val="20"/>
                <w:szCs w:val="20"/>
              </w:rPr>
              <w:t>IBS-D</w:t>
            </w:r>
            <w:r>
              <w:rPr>
                <w:rFonts w:hint="eastAsia"/>
                <w:sz w:val="20"/>
                <w:szCs w:val="20"/>
              </w:rPr>
              <w:t>影响的临床研究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钱海晴</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沈洪</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201510315078X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基于文献数据挖掘分析的国医大师周仲瑛教授辨治妇科病经验研究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俞秋、朱昊希</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叶放、尹东奇</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201510315079X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江苏地区大学生痤疮患者中医体质调查研究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张啸、朱瑾</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吴承艳</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201510315080X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基于数据挖掘技术徐景藩教授辨治反</w:t>
            </w:r>
            <w:r>
              <w:rPr>
                <w:rFonts w:hint="eastAsia"/>
                <w:sz w:val="20"/>
                <w:szCs w:val="20"/>
              </w:rPr>
              <w:lastRenderedPageBreak/>
              <w:t>流性食管炎的医案研究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lastRenderedPageBreak/>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陈诗意、付怡</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叶丽芳</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lastRenderedPageBreak/>
              <w:t>201510315081X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康复治疗学专业学生临床实习阶段的实践能力培养标准研究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张露</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郭海英、徐道明</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201510315082X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二临</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w:t>
            </w:r>
            <w:r>
              <w:rPr>
                <w:rFonts w:hint="eastAsia"/>
                <w:sz w:val="20"/>
                <w:szCs w:val="20"/>
              </w:rPr>
              <w:t>APP</w:t>
            </w:r>
            <w:r>
              <w:rPr>
                <w:rFonts w:hint="eastAsia"/>
                <w:sz w:val="20"/>
                <w:szCs w:val="20"/>
              </w:rPr>
              <w:t>的营养监控管理模式初探</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费亚男、何安坤</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施洪飞</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201510315083X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移动多媒体背景下南京中医药大学学生学习注意稳定性研究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李海涛、王岩</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段培蓓、金胜姬</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201510315084X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本科实习护生风险认知现状调查与研究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王芳瑾、丁欢</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康健、钱鑫</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201510315085X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大学本科生网络成瘾行为和人际关系相关性研究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季雅、姚丽</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陈丽霞、杜世正</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201510315086X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基于神经营养因子的开心散抗抑郁作用机制研究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陈孝男、张柳</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朱悦</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201510315087X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黄蜀葵废弃物中天然胶的提取分离工艺和性质研究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王秀清</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陈佩东</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201510315088X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构树糖苷酶抑制的有效成分研究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葛玲、王悦旸</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彭国平</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201510315089X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β</w:t>
            </w:r>
            <w:r>
              <w:rPr>
                <w:rFonts w:hint="eastAsia"/>
                <w:sz w:val="20"/>
                <w:szCs w:val="20"/>
              </w:rPr>
              <w:t>-</w:t>
            </w:r>
            <w:r>
              <w:rPr>
                <w:rFonts w:hint="eastAsia"/>
                <w:sz w:val="20"/>
                <w:szCs w:val="20"/>
              </w:rPr>
              <w:t>环糊精包合辛夷挥发油与丹皮酚混合物的工艺适宜性研究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沈佩亚、吴娟</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谢辉</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201510315090X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基于聚合物前药原理的中药胃生物粘附微球给药系统的构建与评价</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李嘉、王丽</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刘陶世</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201510315091X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马兜铃酸</w:t>
            </w:r>
            <w:r>
              <w:rPr>
                <w:rFonts w:hint="eastAsia"/>
                <w:sz w:val="20"/>
                <w:szCs w:val="20"/>
              </w:rPr>
              <w:t>A</w:t>
            </w:r>
            <w:r>
              <w:rPr>
                <w:rFonts w:hint="eastAsia"/>
                <w:sz w:val="20"/>
                <w:szCs w:val="20"/>
              </w:rPr>
              <w:t>系列衍生物设计及其肾毒性评价</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马文琴</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张良</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201510315092X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半夏泻心汤对胃功能不全的影响</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刘波</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许惠琴、吕高虹</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201510315093X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一种枳椇子解酒米醋及其生产方法</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郭爽、戴思依</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毛春芹、季德</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201510315094X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黄芪保健醋的研制及其膜技术精制浓缩工艺的研究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韦佳慧、邓振东</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许金国、潘永兰</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201510315095X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高脂血症干预模式创新与实践</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林平</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潘苏华</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201510315096X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脱氧野尻霉素的高效生物制备及相关产品开发</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王莹</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刘学湘、张森</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201510315097X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信息</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名老中医经验传承平台的研究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张元龙、徐建海</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董海艳、杨涛</w:t>
            </w:r>
          </w:p>
        </w:tc>
      </w:tr>
      <w:tr w:rsidR="007D3BAB" w:rsidTr="0032686C">
        <w:trPr>
          <w:trHeight w:val="285"/>
          <w:jc w:val="center"/>
        </w:trPr>
        <w:tc>
          <w:tcPr>
            <w:tcW w:w="1541" w:type="dxa"/>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201510315098X</w:t>
            </w:r>
          </w:p>
        </w:tc>
        <w:tc>
          <w:tcPr>
            <w:tcW w:w="709"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经管</w:t>
            </w:r>
          </w:p>
        </w:tc>
        <w:tc>
          <w:tcPr>
            <w:tcW w:w="3259" w:type="dxa"/>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道地药材知识产权保护制度研究</w:t>
            </w:r>
          </w:p>
        </w:tc>
        <w:tc>
          <w:tcPr>
            <w:tcW w:w="987"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葛瑶</w:t>
            </w:r>
          </w:p>
        </w:tc>
        <w:tc>
          <w:tcPr>
            <w:tcW w:w="1410" w:type="dxa"/>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王艳翚</w:t>
            </w:r>
          </w:p>
        </w:tc>
      </w:tr>
      <w:tr w:rsidR="007D3BAB" w:rsidTr="0032686C">
        <w:trPr>
          <w:trHeight w:val="285"/>
          <w:jc w:val="center"/>
        </w:trPr>
        <w:tc>
          <w:tcPr>
            <w:tcW w:w="1541"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201510315099X</w:t>
            </w:r>
          </w:p>
        </w:tc>
        <w:tc>
          <w:tcPr>
            <w:tcW w:w="709"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经管</w:t>
            </w:r>
          </w:p>
        </w:tc>
        <w:tc>
          <w:tcPr>
            <w:tcW w:w="3259" w:type="dxa"/>
            <w:tcBorders>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南京市“医养结合”服务模式调查研究</w:t>
            </w:r>
          </w:p>
        </w:tc>
        <w:tc>
          <w:tcPr>
            <w:tcW w:w="987"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张玉洁、蒋晗</w:t>
            </w:r>
          </w:p>
        </w:tc>
        <w:tc>
          <w:tcPr>
            <w:tcW w:w="1410" w:type="dxa"/>
            <w:tcBorders>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高丽娜、张瑞利</w:t>
            </w:r>
          </w:p>
        </w:tc>
      </w:tr>
      <w:tr w:rsidR="007D3BAB" w:rsidTr="0032686C">
        <w:trPr>
          <w:trHeight w:val="285"/>
          <w:jc w:val="center"/>
        </w:trPr>
        <w:tc>
          <w:tcPr>
            <w:tcW w:w="1541"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201510315100X</w:t>
            </w:r>
          </w:p>
        </w:tc>
        <w:tc>
          <w:tcPr>
            <w:tcW w:w="709"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心理</w:t>
            </w:r>
          </w:p>
        </w:tc>
        <w:tc>
          <w:tcPr>
            <w:tcW w:w="3259"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医科大学生拖延行为的现状、影响因素及其干预的研究</w:t>
            </w:r>
          </w:p>
        </w:tc>
        <w:tc>
          <w:tcPr>
            <w:tcW w:w="987"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省级指导</w:t>
            </w:r>
          </w:p>
        </w:tc>
        <w:tc>
          <w:tcPr>
            <w:tcW w:w="1410"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李亚楠</w:t>
            </w:r>
          </w:p>
        </w:tc>
        <w:tc>
          <w:tcPr>
            <w:tcW w:w="1410"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吕航、高玥</w:t>
            </w:r>
          </w:p>
        </w:tc>
      </w:tr>
      <w:tr w:rsidR="007D3BAB" w:rsidTr="0032686C">
        <w:trPr>
          <w:trHeight w:val="285"/>
          <w:jc w:val="center"/>
        </w:trPr>
        <w:tc>
          <w:tcPr>
            <w:tcW w:w="1541" w:type="dxa"/>
            <w:tcBorders>
              <w:top w:val="single" w:sz="12"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201510315101 </w:t>
            </w:r>
          </w:p>
        </w:tc>
        <w:tc>
          <w:tcPr>
            <w:tcW w:w="709" w:type="dxa"/>
            <w:tcBorders>
              <w:top w:val="single" w:sz="12"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基础</w:t>
            </w:r>
          </w:p>
        </w:tc>
        <w:tc>
          <w:tcPr>
            <w:tcW w:w="3259" w:type="dxa"/>
            <w:tcBorders>
              <w:top w:val="single" w:sz="12"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关于杨柳科杨属植物治疗牙痛的研究</w:t>
            </w:r>
          </w:p>
        </w:tc>
        <w:tc>
          <w:tcPr>
            <w:tcW w:w="987" w:type="dxa"/>
            <w:tcBorders>
              <w:top w:val="single" w:sz="12"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12"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周家程、孙炘宸</w:t>
            </w:r>
          </w:p>
        </w:tc>
        <w:tc>
          <w:tcPr>
            <w:tcW w:w="1410" w:type="dxa"/>
            <w:tcBorders>
              <w:top w:val="single" w:sz="12"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陈仁寿、赵玉男</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201510315102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基础</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w:t>
            </w:r>
            <w:r>
              <w:rPr>
                <w:rFonts w:hint="eastAsia"/>
                <w:sz w:val="20"/>
                <w:szCs w:val="20"/>
              </w:rPr>
              <w:t>BDNF-TrkB</w:t>
            </w:r>
            <w:r>
              <w:rPr>
                <w:rFonts w:hint="eastAsia"/>
                <w:sz w:val="20"/>
                <w:szCs w:val="20"/>
              </w:rPr>
              <w:t>信号通路的越鞠丸合甘麦大枣汤治疗产后抑郁及其机制研究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游文洁、沈笑笑</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周欣</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201510315103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消痛乳安贴的研制与开发</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左静、刘佳</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王旭</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lastRenderedPageBreak/>
              <w:t xml:space="preserve">201510315104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江苏郑氏女科学术思想和传承规律研究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吴媛金、赵艳钧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沈劼</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201510315105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中医调周法治疗不孕症患者的观察研究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薛冰洁、缪雅秋</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殷燕云、胡荣魁</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201510315106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《内科摘要》中“补中益气汤”医案的数据挖掘研究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邹佳佳、许文洁</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舒鹏</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201510315107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基于数据挖掘的袁士良教授治疗肝硬化临床经验研究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吴鑫阳</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张卫华</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201510315108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姜黄素对兔膝关节软骨细胞增殖和凋亡影响的研究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夏天卫</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马勇</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201510315109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“消癌解毒方”通过</w:t>
            </w:r>
            <w:r>
              <w:rPr>
                <w:rFonts w:hint="eastAsia"/>
                <w:sz w:val="20"/>
                <w:szCs w:val="20"/>
              </w:rPr>
              <w:t>mTOR</w:t>
            </w:r>
            <w:r>
              <w:rPr>
                <w:rFonts w:hint="eastAsia"/>
                <w:sz w:val="20"/>
                <w:szCs w:val="20"/>
              </w:rPr>
              <w:t>通路抑制自噬促进肝癌细胞凋亡的机制研究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孙谨怡、夏鑫</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周红光</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201510315110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益肾养血强脊汤治疗强直性脊柱炎肾虚络阻证的临床观察</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刁尹、曹思涵</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何晓瑾、金实</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201510315111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益气活血法对颈动脉斑块治疗作用机理探讨</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耿高峰、魏小曼</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吴颢昕</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201510315112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二临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可穿戴监护设备在原发性高血压患者远程医疗管理中的应用</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李咨莹、王璐</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王磊、王尊</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201510315113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人生回顾疗法对社区老年脑卒中患者配偶照顾负担及积极体验的影响</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马玉霞、高敬</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张姮</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201510315114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不同年级护生对死亡态度、死亡恐惧现况调查及其影响因素分析</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金童</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王丹文</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201510315115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大学生使用手机对课堂学习效率和心理健康的影响</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顾冬婷、吴红婷</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何贵蓉</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201510315116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护理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老年人对中医养生保健认知和医学生提供志愿服务意愿对比分析</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张海涛、张雨</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丁亚媛</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201510315117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基于纳滤分离优势的丹参注射液浓缩优化研究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陈涛</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李存玉</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201510315118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荆芥不同药用部位挥发油成分分析及炒炭后成分变化的比较研究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王杨</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陈瑞</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201510315119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生续断和酒续断干预骨质疏松症的疗效比较研究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任玉超</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陶益、李林</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201510315120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半枝莲有效部位纯化工艺及活性配伍的研究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黄铭芳、陈昱晓</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邱蓉丽、李富强</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201510315121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番荔枝内酯类化合物对农作物病虫害斜纹夜蛾的杀灭作用</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钱瑜、卜晨</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李祥</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201510315122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清胃热保健口香糖的研究与开发</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孙路芳</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张莹</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201510315123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w:t>
            </w:r>
            <w:r>
              <w:rPr>
                <w:rFonts w:hint="eastAsia"/>
                <w:sz w:val="20"/>
                <w:szCs w:val="20"/>
              </w:rPr>
              <w:t>RPLC</w:t>
            </w:r>
            <w:r>
              <w:rPr>
                <w:rFonts w:hint="eastAsia"/>
                <w:sz w:val="20"/>
                <w:szCs w:val="20"/>
              </w:rPr>
              <w:t>的快速预测化合物抗氧化活性的方法</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陈海惠、姜佩玲</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池玉梅</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lastRenderedPageBreak/>
              <w:t xml:space="preserve">201510315124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关于山茱萸配伍夏日休闲食品——凉糕系列的开发与营养价值的研究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张雨霏、袁泉</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杨光明</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201510315125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“防霾清肺茶”的研究与开发</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袁琪</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程建明</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201510315126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复方消炎祛痘湿敷巾的研制及透皮吸收机制研究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陈维可、曹海蓉</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潘林梅、孙亦农</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201510315127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五味子牛奶饮品研制及保健作用的研究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秦琪、宁静</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陆兔林</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201510315128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基于植物代谢组学技术的药材初加工“发汗”前后化学成分变化研究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柳玲玲</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刘训红</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201510315129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南京高校大学生新媒体使用现状调查与分析</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李晴、韩淑娴</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周璐</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201510315130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生姜橘皮汤抗化疗呕吐物质基础研究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钟雨佶、郭胤</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张科卫</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201510315131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川芎硫磺熏蒸前后对血瘀模型的谱效相关性研究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刘惠、顾轩凌</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蔡皓、蔡宝昌</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201510315132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江苏省中药贮存过程中病虫害及防治的调查研究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姜於君、栾圣祺</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张赛男</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201510315133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名贵中药材金蝉花的人工工业化洁净栽培及质量控制研究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张琪、陆佳烨</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于瑞莲</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201510315134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香附</w:t>
            </w:r>
            <w:r>
              <w:rPr>
                <w:rFonts w:hint="eastAsia"/>
                <w:sz w:val="20"/>
                <w:szCs w:val="20"/>
              </w:rPr>
              <w:t>-</w:t>
            </w:r>
            <w:r>
              <w:rPr>
                <w:rFonts w:hint="eastAsia"/>
                <w:sz w:val="20"/>
                <w:szCs w:val="20"/>
              </w:rPr>
              <w:t>当归药对“相使”配伍协同增效的相互作用研究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沈婷、刘亚楠</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尚尔鑫、刘培</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201510315135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基于中药资源化学研究思路的酸枣仁和滇枣仁比较研究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张颖</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郭盛</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201510315136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信息</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中医足底反射区与脏腑内在关联的三维模型建立</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王莹莎、王辉</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顾铮、苏传琦</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201510315137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经管</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社区心理健康教育体系的建立与探索</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张嘉琪、蒋佳琪</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沈永健、李品品</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201510315138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经管</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基于创新网络的江苏医药产业技术创新联盟治理机制研究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周语源、曹涵</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王玉芬、孙源源</w:t>
            </w:r>
          </w:p>
        </w:tc>
      </w:tr>
      <w:tr w:rsidR="007D3BAB"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201510315139 </w:t>
            </w:r>
          </w:p>
        </w:tc>
        <w:tc>
          <w:tcPr>
            <w:tcW w:w="70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心理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江苏省高中生考试焦虑问题干预方法的研究——基于书写表达技术的视角</w:t>
            </w:r>
          </w:p>
        </w:tc>
        <w:tc>
          <w:tcPr>
            <w:tcW w:w="987"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孙梦琪</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张小聪</w:t>
            </w:r>
          </w:p>
        </w:tc>
      </w:tr>
      <w:tr w:rsidR="007D3BAB" w:rsidTr="0032686C">
        <w:trPr>
          <w:trHeight w:val="595"/>
          <w:jc w:val="center"/>
        </w:trPr>
        <w:tc>
          <w:tcPr>
            <w:tcW w:w="1541"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jc w:val="center"/>
              <w:rPr>
                <w:rFonts w:ascii="宋体" w:hAnsi="宋体" w:cs="宋体"/>
                <w:color w:val="000000"/>
                <w:sz w:val="20"/>
                <w:szCs w:val="20"/>
              </w:rPr>
            </w:pPr>
            <w:r>
              <w:rPr>
                <w:rFonts w:hint="eastAsia"/>
                <w:color w:val="000000"/>
                <w:sz w:val="20"/>
                <w:szCs w:val="20"/>
              </w:rPr>
              <w:t xml:space="preserve">201510315140 </w:t>
            </w:r>
          </w:p>
        </w:tc>
        <w:tc>
          <w:tcPr>
            <w:tcW w:w="709"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心理</w:t>
            </w:r>
          </w:p>
        </w:tc>
        <w:tc>
          <w:tcPr>
            <w:tcW w:w="3259"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rPr>
                <w:rFonts w:ascii="宋体" w:hAnsi="宋体" w:cs="宋体"/>
                <w:sz w:val="20"/>
                <w:szCs w:val="20"/>
              </w:rPr>
            </w:pPr>
            <w:r>
              <w:rPr>
                <w:rFonts w:hint="eastAsia"/>
                <w:sz w:val="20"/>
                <w:szCs w:val="20"/>
              </w:rPr>
              <w:t>“单独二孩”政策下，二胎家庭子女可能面临的情绪状态问题及对策探讨</w:t>
            </w:r>
          </w:p>
        </w:tc>
        <w:tc>
          <w:tcPr>
            <w:tcW w:w="987"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校级</w:t>
            </w:r>
          </w:p>
        </w:tc>
        <w:tc>
          <w:tcPr>
            <w:tcW w:w="1410"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李纹仲、胡博雅</w:t>
            </w:r>
          </w:p>
        </w:tc>
        <w:tc>
          <w:tcPr>
            <w:tcW w:w="1410" w:type="dxa"/>
            <w:tcBorders>
              <w:top w:val="single" w:sz="4" w:space="0" w:color="auto"/>
              <w:bottom w:val="single" w:sz="12" w:space="0" w:color="auto"/>
            </w:tcBorders>
            <w:tcMar>
              <w:top w:w="15" w:type="dxa"/>
              <w:left w:w="15" w:type="dxa"/>
              <w:bottom w:w="0" w:type="dxa"/>
              <w:right w:w="15" w:type="dxa"/>
            </w:tcMar>
            <w:vAlign w:val="center"/>
          </w:tcPr>
          <w:p w:rsidR="007D3BAB" w:rsidRDefault="007D3BAB" w:rsidP="00C44628">
            <w:pPr>
              <w:jc w:val="center"/>
              <w:rPr>
                <w:rFonts w:ascii="宋体" w:hAnsi="宋体" w:cs="宋体"/>
                <w:sz w:val="20"/>
                <w:szCs w:val="20"/>
              </w:rPr>
            </w:pPr>
            <w:r>
              <w:rPr>
                <w:rFonts w:hint="eastAsia"/>
                <w:sz w:val="20"/>
                <w:szCs w:val="20"/>
              </w:rPr>
              <w:t>刘洪、唐菁华</w:t>
            </w:r>
          </w:p>
        </w:tc>
      </w:tr>
    </w:tbl>
    <w:p w:rsidR="007D3BAB" w:rsidRDefault="007D3BAB" w:rsidP="007D3BAB">
      <w:pPr>
        <w:widowControl/>
        <w:jc w:val="left"/>
      </w:pPr>
      <w:r>
        <w:rPr>
          <w:rFonts w:hint="eastAsia"/>
        </w:rPr>
        <w:t>注：省级重点项目即国家级项目</w:t>
      </w:r>
    </w:p>
    <w:p w:rsidR="007D3BAB" w:rsidRDefault="007D3BAB">
      <w:pPr>
        <w:widowControl/>
        <w:jc w:val="left"/>
      </w:pPr>
      <w:r>
        <w:br w:type="page"/>
      </w:r>
    </w:p>
    <w:p w:rsidR="007D3BAB" w:rsidRDefault="007D3BAB" w:rsidP="007D3BAB">
      <w:pPr>
        <w:widowControl/>
        <w:spacing w:line="580" w:lineRule="exact"/>
        <w:rPr>
          <w:rFonts w:ascii="仿宋_GB2312" w:eastAsia="仿宋_GB2312"/>
          <w:bCs/>
          <w:sz w:val="32"/>
          <w:szCs w:val="32"/>
        </w:rPr>
      </w:pPr>
      <w:r>
        <w:rPr>
          <w:rFonts w:ascii="仿宋_GB2312" w:eastAsia="仿宋_GB2312" w:hAnsi="仿宋_GB2312" w:hint="eastAsia"/>
          <w:kern w:val="0"/>
          <w:sz w:val="30"/>
          <w:szCs w:val="30"/>
        </w:rPr>
        <w:lastRenderedPageBreak/>
        <w:t>附件</w:t>
      </w:r>
      <w:r w:rsidR="00DF6B79">
        <w:rPr>
          <w:rFonts w:ascii="仿宋_GB2312" w:eastAsia="仿宋_GB2312" w:hAnsi="仿宋_GB2312" w:hint="eastAsia"/>
          <w:kern w:val="0"/>
          <w:sz w:val="30"/>
          <w:szCs w:val="30"/>
        </w:rPr>
        <w:t>3</w:t>
      </w:r>
      <w:r>
        <w:rPr>
          <w:rFonts w:ascii="仿宋_GB2312" w:eastAsia="仿宋_GB2312" w:hAnsi="仿宋_GB2312" w:hint="eastAsia"/>
          <w:kern w:val="0"/>
          <w:sz w:val="30"/>
          <w:szCs w:val="30"/>
        </w:rPr>
        <w:t>：</w:t>
      </w:r>
      <w:r>
        <w:rPr>
          <w:rFonts w:ascii="仿宋_GB2312" w:eastAsia="仿宋_GB2312" w:hint="eastAsia"/>
          <w:bCs/>
          <w:sz w:val="32"/>
          <w:szCs w:val="32"/>
        </w:rPr>
        <w:t>201</w:t>
      </w:r>
      <w:r w:rsidR="00DF6B79">
        <w:rPr>
          <w:rFonts w:ascii="仿宋_GB2312" w:eastAsia="仿宋_GB2312" w:hint="eastAsia"/>
          <w:bCs/>
          <w:sz w:val="32"/>
          <w:szCs w:val="32"/>
        </w:rPr>
        <w:t>6</w:t>
      </w:r>
      <w:r>
        <w:rPr>
          <w:rFonts w:ascii="仿宋_GB2312" w:eastAsia="仿宋_GB2312" w:hint="eastAsia"/>
          <w:bCs/>
          <w:sz w:val="32"/>
          <w:szCs w:val="32"/>
        </w:rPr>
        <w:t>年省</w:t>
      </w:r>
      <w:r w:rsidR="00DF6B79">
        <w:rPr>
          <w:rFonts w:ascii="仿宋_GB2312" w:eastAsia="仿宋_GB2312" w:hint="eastAsia"/>
          <w:bCs/>
          <w:sz w:val="32"/>
          <w:szCs w:val="32"/>
        </w:rPr>
        <w:t>、校</w:t>
      </w:r>
      <w:r>
        <w:rPr>
          <w:rFonts w:ascii="仿宋_GB2312" w:eastAsia="仿宋_GB2312" w:hint="eastAsia"/>
          <w:bCs/>
          <w:sz w:val="32"/>
          <w:szCs w:val="32"/>
        </w:rPr>
        <w:t>级大学生创新训练计划立项项目表</w:t>
      </w:r>
    </w:p>
    <w:p w:rsidR="007D3BAB" w:rsidRDefault="00DF6B79" w:rsidP="00C44628">
      <w:pPr>
        <w:adjustRightInd w:val="0"/>
        <w:snapToGrid w:val="0"/>
        <w:spacing w:line="530" w:lineRule="exact"/>
        <w:jc w:val="center"/>
        <w:rPr>
          <w:rFonts w:ascii="宋体" w:hAnsi="宋体"/>
          <w:b/>
          <w:sz w:val="36"/>
          <w:szCs w:val="36"/>
        </w:rPr>
      </w:pPr>
      <w:r>
        <w:rPr>
          <w:rFonts w:eastAsia="仿宋_GB2312"/>
          <w:b/>
          <w:sz w:val="30"/>
          <w:szCs w:val="32"/>
        </w:rPr>
        <w:t>201</w:t>
      </w:r>
      <w:r w:rsidR="00A12F86">
        <w:rPr>
          <w:rFonts w:eastAsia="仿宋_GB2312" w:hint="eastAsia"/>
          <w:b/>
          <w:sz w:val="30"/>
          <w:szCs w:val="32"/>
        </w:rPr>
        <w:t>6</w:t>
      </w:r>
      <w:r>
        <w:rPr>
          <w:rFonts w:eastAsia="仿宋_GB2312"/>
          <w:b/>
          <w:sz w:val="30"/>
          <w:szCs w:val="32"/>
        </w:rPr>
        <w:t>年南京中医药大学</w:t>
      </w:r>
      <w:r>
        <w:rPr>
          <w:rFonts w:eastAsia="仿宋_GB2312" w:hint="eastAsia"/>
          <w:b/>
          <w:sz w:val="30"/>
          <w:szCs w:val="32"/>
        </w:rPr>
        <w:t>省、校级</w:t>
      </w:r>
      <w:r>
        <w:rPr>
          <w:rFonts w:eastAsia="仿宋_GB2312"/>
          <w:b/>
          <w:sz w:val="30"/>
          <w:szCs w:val="32"/>
        </w:rPr>
        <w:t>大学生创新训练计划立项项目表</w:t>
      </w:r>
    </w:p>
    <w:tbl>
      <w:tblPr>
        <w:tblW w:w="9024" w:type="dxa"/>
        <w:jc w:val="center"/>
        <w:tblInd w:w="-1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560"/>
        <w:gridCol w:w="703"/>
        <w:gridCol w:w="3165"/>
        <w:gridCol w:w="1006"/>
        <w:gridCol w:w="1439"/>
        <w:gridCol w:w="1151"/>
      </w:tblGrid>
      <w:tr w:rsidR="007D3BAB" w:rsidTr="0032686C">
        <w:trPr>
          <w:trHeight w:val="619"/>
          <w:tblHeader/>
          <w:jc w:val="center"/>
        </w:trPr>
        <w:tc>
          <w:tcPr>
            <w:tcW w:w="1560" w:type="dxa"/>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序号</w:t>
            </w:r>
          </w:p>
        </w:tc>
        <w:tc>
          <w:tcPr>
            <w:tcW w:w="703" w:type="dxa"/>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学院</w:t>
            </w:r>
          </w:p>
        </w:tc>
        <w:tc>
          <w:tcPr>
            <w:tcW w:w="3165" w:type="dxa"/>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项目名称</w:t>
            </w:r>
          </w:p>
        </w:tc>
        <w:tc>
          <w:tcPr>
            <w:tcW w:w="1006" w:type="dxa"/>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 xml:space="preserve"> 项目类型 </w:t>
            </w:r>
          </w:p>
        </w:tc>
        <w:tc>
          <w:tcPr>
            <w:tcW w:w="1439" w:type="dxa"/>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项目负责人</w:t>
            </w:r>
          </w:p>
          <w:p w:rsidR="007D3BAB" w:rsidRDefault="007D3BAB" w:rsidP="00C44628">
            <w:pPr>
              <w:jc w:val="center"/>
              <w:rPr>
                <w:rFonts w:ascii="仿宋_GB2312" w:eastAsia="仿宋_GB2312"/>
              </w:rPr>
            </w:pPr>
            <w:r>
              <w:rPr>
                <w:rFonts w:ascii="仿宋_GB2312" w:eastAsia="仿宋_GB2312" w:hint="eastAsia"/>
              </w:rPr>
              <w:t>姓名</w:t>
            </w:r>
          </w:p>
        </w:tc>
        <w:tc>
          <w:tcPr>
            <w:tcW w:w="1151" w:type="dxa"/>
            <w:tcMar>
              <w:top w:w="15" w:type="dxa"/>
              <w:left w:w="15" w:type="dxa"/>
              <w:bottom w:w="0" w:type="dxa"/>
              <w:right w:w="15" w:type="dxa"/>
            </w:tcMar>
            <w:vAlign w:val="center"/>
          </w:tcPr>
          <w:p w:rsidR="007D3BAB" w:rsidRDefault="007D3BAB" w:rsidP="00C44628">
            <w:pPr>
              <w:jc w:val="center"/>
              <w:rPr>
                <w:rFonts w:ascii="仿宋_GB2312" w:eastAsia="仿宋_GB2312" w:hAnsi="仿宋_GB2312" w:cs="仿宋_GB2312"/>
              </w:rPr>
            </w:pPr>
            <w:r>
              <w:rPr>
                <w:rFonts w:ascii="仿宋_GB2312" w:eastAsia="仿宋_GB2312" w:hAnsi="仿宋_GB2312" w:cs="仿宋_GB2312" w:hint="eastAsia"/>
              </w:rPr>
              <w:t>指导教师</w:t>
            </w:r>
          </w:p>
          <w:p w:rsidR="007D3BAB" w:rsidRDefault="007D3BAB" w:rsidP="00C44628">
            <w:pPr>
              <w:jc w:val="center"/>
              <w:rPr>
                <w:rFonts w:ascii="仿宋_GB2312" w:eastAsia="仿宋_GB2312" w:hAnsi="仿宋_GB2312" w:cs="仿宋_GB2312"/>
              </w:rPr>
            </w:pPr>
            <w:r>
              <w:rPr>
                <w:rFonts w:ascii="仿宋_GB2312" w:eastAsia="仿宋_GB2312" w:hAnsi="仿宋_GB2312" w:cs="仿宋_GB2312" w:hint="eastAsia"/>
              </w:rPr>
              <w:t>姓名</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201610315001Z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痛风Ⅰ号方治疗痛风性关节炎急性期湿热痹阻证的临床观察</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吴嘉绮、袁鹏</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何晓瑾</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201610315002Z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百合莲心茶干预围绝经期女性失眠的临床疗效观察</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陆元霞、陆晨雅</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王旭</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201610315003Z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明肤外洗方治疗湿疹的临床观察</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杨亚丽、宋昌娟</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郭立中</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201610315004Z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基于“玉屏苍耳散”治疗过敏性鼻炎喷剂的研发与制作</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王媛、张昳</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赖明生</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201610315005Z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江苏地区多囊卵巢综合征患者与中医体质的相关性研究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顾蔚文、翁婷婷</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吴承艳</w:t>
            </w:r>
          </w:p>
        </w:tc>
      </w:tr>
      <w:tr w:rsidR="00A12F86" w:rsidTr="00A12F86">
        <w:trPr>
          <w:trHeight w:val="450"/>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201610315006Z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《少儿中医启蒙读物》设计研究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戴莉莉、倪淼焱</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薛建国、李崇超</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201610315007Z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甲状腺功能亢进症中医药防治知识库建设</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黄雯洁、郭丽</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沈劼</w:t>
            </w:r>
          </w:p>
        </w:tc>
      </w:tr>
      <w:tr w:rsidR="00A12F86" w:rsidTr="00A12F86">
        <w:trPr>
          <w:trHeight w:val="450"/>
          <w:jc w:val="center"/>
        </w:trPr>
        <w:tc>
          <w:tcPr>
            <w:tcW w:w="1560" w:type="dxa"/>
            <w:shd w:val="clear" w:color="auto" w:fill="auto"/>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201610315008Z</w:t>
            </w:r>
          </w:p>
        </w:tc>
        <w:tc>
          <w:tcPr>
            <w:tcW w:w="703" w:type="dxa"/>
            <w:shd w:val="clear" w:color="auto" w:fill="auto"/>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shd w:val="clear" w:color="auto" w:fill="auto"/>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芳香疗法联合推拿缓解大学生</w:t>
            </w:r>
            <w:r>
              <w:rPr>
                <w:rFonts w:hint="eastAsia"/>
                <w:sz w:val="20"/>
                <w:szCs w:val="20"/>
              </w:rPr>
              <w:t>D</w:t>
            </w:r>
            <w:r>
              <w:rPr>
                <w:rFonts w:hint="eastAsia"/>
                <w:sz w:val="20"/>
                <w:szCs w:val="20"/>
              </w:rPr>
              <w:t>型人格心理压力疗效观察</w:t>
            </w:r>
          </w:p>
        </w:tc>
        <w:tc>
          <w:tcPr>
            <w:tcW w:w="1006" w:type="dxa"/>
            <w:shd w:val="clear" w:color="auto" w:fill="auto"/>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shd w:val="clear" w:color="auto" w:fill="auto"/>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李贝贝、潘晓葶</w:t>
            </w:r>
          </w:p>
        </w:tc>
        <w:tc>
          <w:tcPr>
            <w:tcW w:w="1151" w:type="dxa"/>
            <w:shd w:val="clear" w:color="FFFF00" w:fill="auto"/>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张琴</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201610315009Z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萆薢除痹汤拆方的正交</w:t>
            </w:r>
            <w:r>
              <w:rPr>
                <w:rFonts w:hint="eastAsia"/>
                <w:sz w:val="20"/>
                <w:szCs w:val="20"/>
              </w:rPr>
              <w:t>t</w:t>
            </w:r>
            <w:r>
              <w:rPr>
                <w:rFonts w:hint="eastAsia"/>
                <w:sz w:val="20"/>
                <w:szCs w:val="20"/>
              </w:rPr>
              <w:t>值法实验研究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葛延平、俞璐嘉</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汪悦</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201610315010Z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血府逐瘀汤治疗双心综合征疗效观察</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姚文强、徐湘茹</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严冬</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201610315011Z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二临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基于数字经络理论的交互式针灸机器人</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林祺、卢梦叶</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徐斌</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201610315012Z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基础</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基于活体成像技术的补气活血药配伍抗肿瘤时效机制研究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陆琳琳、魏婕</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唐德才</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201610315013Z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刮痧治疗不同证型原发性痛经临床疗效的比较研究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高琪、于丹妮</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陈华、王秋琴</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201610315014Z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热敏灸治疗女大学生寒凝血瘀型痛经的临床研究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侯梦云</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徐桂华、严姝霞</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201610315015Z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不同艾灸时长对类风湿关节炎大鼠疗效的实验研究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秦雪</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孙志岭</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201610315016Z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糖尿病中医证型护理评估量表</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尹朱丹</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陈璇、朱璐</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201610315017Z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南京市青少年青春早期性与生殖健康教育现状的调查</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姚菁菁、杨艾滢</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柏亚妹、宋玉磊</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201610315018Z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狼毒肠道毒性作用机制及醋制法解毒机理研究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刘莲、黄剑宇</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吴皓、郁红礼</w:t>
            </w:r>
          </w:p>
        </w:tc>
      </w:tr>
      <w:tr w:rsidR="00A12F86" w:rsidTr="00A12F86">
        <w:trPr>
          <w:trHeight w:val="450"/>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201610315019Z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基于上转换纳米粒修饰纤维化纸对肿瘤标志物</w:t>
            </w:r>
            <w:r>
              <w:rPr>
                <w:rFonts w:hint="eastAsia"/>
                <w:sz w:val="20"/>
                <w:szCs w:val="20"/>
              </w:rPr>
              <w:t>-</w:t>
            </w:r>
            <w:r>
              <w:rPr>
                <w:rFonts w:hint="eastAsia"/>
                <w:sz w:val="20"/>
                <w:szCs w:val="20"/>
              </w:rPr>
              <w:t>端粒酶的检测</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赵梓涵、傅安辰</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朱栋</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201610315020Z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红糖药用辅料标准的制定研究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刘洁、王媛媛</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程建明、李红</w:t>
            </w:r>
            <w:r>
              <w:rPr>
                <w:rFonts w:hint="eastAsia"/>
                <w:sz w:val="20"/>
                <w:szCs w:val="20"/>
              </w:rPr>
              <w:lastRenderedPageBreak/>
              <w:t>阳</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lastRenderedPageBreak/>
              <w:t>201610315021Z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基于细胞代谢组学的番荔枝子提取物抑制</w:t>
            </w:r>
            <w:r>
              <w:rPr>
                <w:rFonts w:hint="eastAsia"/>
                <w:sz w:val="20"/>
                <w:szCs w:val="20"/>
              </w:rPr>
              <w:t>MDR</w:t>
            </w:r>
            <w:r>
              <w:rPr>
                <w:rFonts w:hint="eastAsia"/>
                <w:sz w:val="20"/>
                <w:szCs w:val="20"/>
              </w:rPr>
              <w:t>肿瘤细胞的机制研究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吴涵清</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陈建伟、李祥</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201610315022Z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脂质体人工皮肤膜的制备与应用</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许海恒、沈菁菁</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陈军、顾薇</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201610315023Z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甘遂乙酸乙酯部位化学成分及毒性评价研究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王坤、戴冠丞</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张丽</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201610315024Z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钾明矾、铵明矾及其炮制品的特征元素和有害物质研究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郝薇、王秀清</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吴德康、刘圣金</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201610315025Z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地黄不同生长期不同部位中资源性化学成分动态分析与评价</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王蓉、佘蓉</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段金廒</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201610315026Z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w:t>
            </w:r>
            <w:r>
              <w:rPr>
                <w:rFonts w:hint="eastAsia"/>
                <w:sz w:val="20"/>
                <w:szCs w:val="20"/>
              </w:rPr>
              <w:t>NF-</w:t>
            </w:r>
            <w:r>
              <w:rPr>
                <w:rFonts w:hint="eastAsia"/>
                <w:sz w:val="20"/>
                <w:szCs w:val="20"/>
              </w:rPr>
              <w:t>κ</w:t>
            </w:r>
            <w:r>
              <w:rPr>
                <w:rFonts w:hint="eastAsia"/>
                <w:sz w:val="20"/>
                <w:szCs w:val="20"/>
              </w:rPr>
              <w:t>B</w:t>
            </w:r>
            <w:r>
              <w:rPr>
                <w:rFonts w:hint="eastAsia"/>
                <w:sz w:val="20"/>
                <w:szCs w:val="20"/>
              </w:rPr>
              <w:t>、</w:t>
            </w:r>
            <w:r>
              <w:rPr>
                <w:rFonts w:hint="eastAsia"/>
                <w:sz w:val="20"/>
                <w:szCs w:val="20"/>
              </w:rPr>
              <w:t>STAT3</w:t>
            </w:r>
            <w:r>
              <w:rPr>
                <w:rFonts w:hint="eastAsia"/>
                <w:sz w:val="20"/>
                <w:szCs w:val="20"/>
              </w:rPr>
              <w:t>信号通路的消癌解毒方调控炎癌转化分子机制研究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孙盼、方良子</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孙东东</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201610315027Z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慢性肝损伤发生阶段异甘草酸镁对</w:t>
            </w:r>
            <w:r>
              <w:rPr>
                <w:rFonts w:hint="eastAsia"/>
                <w:sz w:val="20"/>
                <w:szCs w:val="20"/>
              </w:rPr>
              <w:t>Hedgehog</w:t>
            </w:r>
            <w:r>
              <w:rPr>
                <w:rFonts w:hint="eastAsia"/>
                <w:sz w:val="20"/>
                <w:szCs w:val="20"/>
              </w:rPr>
              <w:t>通路调控肝细胞糖酵解的影响的研究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姚真、陈一凡</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郑仕中</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201610315028Z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基于成分存在状态的中药皂苷超滤分离行为研究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龚柔佳</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李存玉</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201610315029Z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治疗阿尔茨海默病的新型多靶向</w:t>
            </w:r>
            <w:r>
              <w:rPr>
                <w:rFonts w:hint="eastAsia"/>
                <w:sz w:val="20"/>
                <w:szCs w:val="20"/>
              </w:rPr>
              <w:t>BACE1</w:t>
            </w:r>
            <w:r>
              <w:rPr>
                <w:rFonts w:hint="eastAsia"/>
                <w:sz w:val="20"/>
                <w:szCs w:val="20"/>
              </w:rPr>
              <w:t>抑制剂的设计、合成及其生物活性评价</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卢雨婷、仲悦</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李念光</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201610315030Z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Liguzinediol</w:t>
            </w:r>
            <w:r>
              <w:rPr>
                <w:rFonts w:hint="eastAsia"/>
                <w:sz w:val="20"/>
                <w:szCs w:val="20"/>
              </w:rPr>
              <w:t>甲基替代醚类衍生物的设计、合成及药理活性评价</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周慧宇、周婧娴</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李伟</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201610315031Z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聚多酚</w:t>
            </w:r>
            <w:r>
              <w:rPr>
                <w:rFonts w:hint="eastAsia"/>
                <w:sz w:val="20"/>
                <w:szCs w:val="20"/>
              </w:rPr>
              <w:t>-</w:t>
            </w:r>
            <w:r>
              <w:rPr>
                <w:rFonts w:hint="eastAsia"/>
                <w:sz w:val="20"/>
                <w:szCs w:val="20"/>
              </w:rPr>
              <w:t>蜂毒肽纳米复合物的构建及其肿瘤穿透治疗</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戴心怡</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狄留庆、乔宏志</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201610315032Z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信息</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面向中医药信息的的数据预处理系统</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肖洁、蔡婉婷</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冒宇清</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201610315033Z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信息</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w:t>
            </w:r>
            <w:r>
              <w:rPr>
                <w:rFonts w:hint="eastAsia"/>
                <w:sz w:val="20"/>
                <w:szCs w:val="20"/>
              </w:rPr>
              <w:t>SPARK</w:t>
            </w:r>
            <w:r>
              <w:rPr>
                <w:rFonts w:hint="eastAsia"/>
                <w:sz w:val="20"/>
                <w:szCs w:val="20"/>
              </w:rPr>
              <w:t>技术的中医药数据分析</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黎钲晖、刘迪</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郑晓梅、陆志平</w:t>
            </w:r>
          </w:p>
        </w:tc>
      </w:tr>
      <w:tr w:rsidR="00A12F86" w:rsidTr="00A12F86">
        <w:trPr>
          <w:trHeight w:val="285"/>
          <w:jc w:val="center"/>
        </w:trPr>
        <w:tc>
          <w:tcPr>
            <w:tcW w:w="1560"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201610315034Z</w:t>
            </w:r>
          </w:p>
        </w:tc>
        <w:tc>
          <w:tcPr>
            <w:tcW w:w="703"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信息</w:t>
            </w:r>
          </w:p>
        </w:tc>
        <w:tc>
          <w:tcPr>
            <w:tcW w:w="3165" w:type="dxa"/>
            <w:tcBorders>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基于“云平台”的中医养生保健系统的研究与开发</w:t>
            </w:r>
          </w:p>
        </w:tc>
        <w:tc>
          <w:tcPr>
            <w:tcW w:w="1006" w:type="dxa"/>
            <w:tcBorders>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高桂春、徐佳待</w:t>
            </w:r>
          </w:p>
        </w:tc>
        <w:tc>
          <w:tcPr>
            <w:tcW w:w="1151"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胡孔法、胡晨骏</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201610315035Z</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卫管</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医药类在校大学生创业模式：现状、问题与对策</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盛阳</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高丽娜</w:t>
            </w:r>
          </w:p>
        </w:tc>
      </w:tr>
      <w:tr w:rsidR="00A12F86" w:rsidTr="00A12F86">
        <w:trPr>
          <w:trHeight w:val="450"/>
          <w:jc w:val="center"/>
        </w:trPr>
        <w:tc>
          <w:tcPr>
            <w:tcW w:w="1560"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201610315036Z</w:t>
            </w:r>
          </w:p>
        </w:tc>
        <w:tc>
          <w:tcPr>
            <w:tcW w:w="703"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卫管</w:t>
            </w:r>
          </w:p>
        </w:tc>
        <w:tc>
          <w:tcPr>
            <w:tcW w:w="3165" w:type="dxa"/>
            <w:tcBorders>
              <w:top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江苏省医药卫生类期刊影响力研究</w:t>
            </w:r>
          </w:p>
        </w:tc>
        <w:tc>
          <w:tcPr>
            <w:tcW w:w="1006" w:type="dxa"/>
            <w:tcBorders>
              <w:top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江川、纪有书</w:t>
            </w:r>
          </w:p>
        </w:tc>
        <w:tc>
          <w:tcPr>
            <w:tcW w:w="1151"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潘芳</w:t>
            </w:r>
          </w:p>
        </w:tc>
      </w:tr>
      <w:tr w:rsidR="00A12F86" w:rsidTr="00A12F86">
        <w:trPr>
          <w:trHeight w:val="450"/>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201610315037Z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心理</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注释位置对医古文阅读影响的眼动研究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李丹丹</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张秀琴</w:t>
            </w:r>
          </w:p>
        </w:tc>
      </w:tr>
      <w:tr w:rsidR="00A12F86" w:rsidTr="00A12F86">
        <w:trPr>
          <w:trHeight w:val="450"/>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201610315038Z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心理</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大学生社交恐惧症的质性研究——基于成长史的分析</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张祎祺、刘阳</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黄爱国、李品品</w:t>
            </w:r>
          </w:p>
        </w:tc>
      </w:tr>
      <w:tr w:rsidR="00A12F86" w:rsidTr="00A12F86">
        <w:trPr>
          <w:trHeight w:val="450"/>
          <w:jc w:val="center"/>
        </w:trPr>
        <w:tc>
          <w:tcPr>
            <w:tcW w:w="1560"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201610315039Z</w:t>
            </w:r>
          </w:p>
        </w:tc>
        <w:tc>
          <w:tcPr>
            <w:tcW w:w="703"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心理</w:t>
            </w:r>
          </w:p>
        </w:tc>
        <w:tc>
          <w:tcPr>
            <w:tcW w:w="3165" w:type="dxa"/>
            <w:tcBorders>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大学生微信依赖者的心理渴求感</w:t>
            </w:r>
          </w:p>
        </w:tc>
        <w:tc>
          <w:tcPr>
            <w:tcW w:w="1006" w:type="dxa"/>
            <w:tcBorders>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p>
        </w:tc>
        <w:tc>
          <w:tcPr>
            <w:tcW w:w="1439"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何星谕、汤舒宜</w:t>
            </w:r>
          </w:p>
        </w:tc>
        <w:tc>
          <w:tcPr>
            <w:tcW w:w="1151"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吕航、王冬燕</w:t>
            </w:r>
          </w:p>
        </w:tc>
      </w:tr>
      <w:tr w:rsidR="00A12F86" w:rsidTr="00A12F86">
        <w:trPr>
          <w:trHeight w:val="450"/>
          <w:jc w:val="center"/>
        </w:trPr>
        <w:tc>
          <w:tcPr>
            <w:tcW w:w="1560"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201610315040Z</w:t>
            </w:r>
          </w:p>
        </w:tc>
        <w:tc>
          <w:tcPr>
            <w:tcW w:w="703"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外语</w:t>
            </w:r>
          </w:p>
        </w:tc>
        <w:tc>
          <w:tcPr>
            <w:tcW w:w="3165"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基于国外高校科研评价体系的研究</w:t>
            </w:r>
            <w:r>
              <w:rPr>
                <w:rFonts w:hint="eastAsia"/>
                <w:sz w:val="20"/>
                <w:szCs w:val="20"/>
              </w:rPr>
              <w:lastRenderedPageBreak/>
              <w:t>及策略建议</w:t>
            </w:r>
          </w:p>
        </w:tc>
        <w:tc>
          <w:tcPr>
            <w:tcW w:w="1006" w:type="dxa"/>
            <w:tcBorders>
              <w:top w:val="single" w:sz="4" w:space="0" w:color="auto"/>
              <w:bottom w:val="single" w:sz="12"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lastRenderedPageBreak/>
              <w:t>省级重点</w:t>
            </w:r>
          </w:p>
        </w:tc>
        <w:tc>
          <w:tcPr>
            <w:tcW w:w="1439"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陆翊翊</w:t>
            </w:r>
          </w:p>
        </w:tc>
        <w:tc>
          <w:tcPr>
            <w:tcW w:w="1151"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郭胜伟</w:t>
            </w:r>
          </w:p>
        </w:tc>
      </w:tr>
      <w:tr w:rsidR="00A12F86" w:rsidTr="00A12F86">
        <w:trPr>
          <w:trHeight w:val="450"/>
          <w:jc w:val="center"/>
        </w:trPr>
        <w:tc>
          <w:tcPr>
            <w:tcW w:w="1560"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lastRenderedPageBreak/>
              <w:t>201610315041Z</w:t>
            </w:r>
          </w:p>
        </w:tc>
        <w:tc>
          <w:tcPr>
            <w:tcW w:w="703"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12"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清热化湿贴敷脐治疗</w:t>
            </w:r>
            <w:r>
              <w:rPr>
                <w:rFonts w:hint="eastAsia"/>
                <w:sz w:val="20"/>
                <w:szCs w:val="20"/>
              </w:rPr>
              <w:t>Hp</w:t>
            </w:r>
            <w:r>
              <w:rPr>
                <w:rFonts w:hint="eastAsia"/>
                <w:sz w:val="20"/>
                <w:szCs w:val="20"/>
              </w:rPr>
              <w:t>阳性口腔异味的临床研究</w:t>
            </w:r>
          </w:p>
        </w:tc>
        <w:tc>
          <w:tcPr>
            <w:tcW w:w="1006" w:type="dxa"/>
            <w:tcBorders>
              <w:top w:val="single" w:sz="12"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刘艳、吴炜</w:t>
            </w:r>
          </w:p>
        </w:tc>
        <w:tc>
          <w:tcPr>
            <w:tcW w:w="1151"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杜斌</w:t>
            </w:r>
          </w:p>
        </w:tc>
      </w:tr>
      <w:tr w:rsidR="00A12F86" w:rsidTr="00A12F86">
        <w:trPr>
          <w:trHeight w:val="450"/>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201610315042Z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消癌解毒方通过</w:t>
            </w:r>
            <w:r>
              <w:rPr>
                <w:rFonts w:hint="eastAsia"/>
                <w:sz w:val="20"/>
                <w:szCs w:val="20"/>
              </w:rPr>
              <w:t>miRNA</w:t>
            </w:r>
            <w:r>
              <w:rPr>
                <w:rFonts w:hint="eastAsia"/>
                <w:sz w:val="20"/>
                <w:szCs w:val="20"/>
              </w:rPr>
              <w:t>调控基因促进肝癌细胞凋亡的作用机制研究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董凡、徐力立</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周红光</w:t>
            </w:r>
          </w:p>
        </w:tc>
      </w:tr>
      <w:tr w:rsidR="00A12F86" w:rsidTr="00A12F86">
        <w:trPr>
          <w:trHeight w:val="450"/>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201610315043Z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“五音疗疾”</w:t>
            </w:r>
            <w:r>
              <w:rPr>
                <w:rFonts w:hint="eastAsia"/>
                <w:sz w:val="20"/>
                <w:szCs w:val="20"/>
              </w:rPr>
              <w:t>APP</w:t>
            </w:r>
            <w:r>
              <w:rPr>
                <w:rFonts w:hint="eastAsia"/>
                <w:sz w:val="20"/>
                <w:szCs w:val="20"/>
              </w:rPr>
              <w:t>——乐药</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董丹阳、何倩</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叶丽红</w:t>
            </w:r>
          </w:p>
        </w:tc>
      </w:tr>
      <w:tr w:rsidR="00A12F86" w:rsidTr="00A12F86">
        <w:trPr>
          <w:trHeight w:val="450"/>
          <w:jc w:val="center"/>
        </w:trPr>
        <w:tc>
          <w:tcPr>
            <w:tcW w:w="1560"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201610315044Z</w:t>
            </w:r>
          </w:p>
        </w:tc>
        <w:tc>
          <w:tcPr>
            <w:tcW w:w="703"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省公立医院医药价格改革实施前后住院费用变化情况及因素分析</w:t>
            </w:r>
          </w:p>
        </w:tc>
        <w:tc>
          <w:tcPr>
            <w:tcW w:w="1006" w:type="dxa"/>
            <w:tcBorders>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葛宏伟、管淑媛</w:t>
            </w:r>
          </w:p>
        </w:tc>
        <w:tc>
          <w:tcPr>
            <w:tcW w:w="1151"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周恩超、李华伟</w:t>
            </w:r>
          </w:p>
        </w:tc>
      </w:tr>
      <w:tr w:rsidR="00A12F86" w:rsidTr="00A12F86">
        <w:trPr>
          <w:trHeight w:val="450"/>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201610315045Z</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二临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《健康脑处方手册》的编撰</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徐嘉雯</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卢圣锋、于美玲</w:t>
            </w:r>
          </w:p>
        </w:tc>
      </w:tr>
      <w:tr w:rsidR="00A12F86" w:rsidTr="00A12F86">
        <w:trPr>
          <w:trHeight w:val="285"/>
          <w:jc w:val="center"/>
        </w:trPr>
        <w:tc>
          <w:tcPr>
            <w:tcW w:w="1560"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201610315046Z</w:t>
            </w:r>
          </w:p>
        </w:tc>
        <w:tc>
          <w:tcPr>
            <w:tcW w:w="703"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Borders>
              <w:top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社区骨干护士科研能力及影响因素调查分析</w:t>
            </w:r>
          </w:p>
        </w:tc>
        <w:tc>
          <w:tcPr>
            <w:tcW w:w="1006" w:type="dxa"/>
            <w:tcBorders>
              <w:top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陈嘉、俞亚炜</w:t>
            </w:r>
          </w:p>
        </w:tc>
        <w:tc>
          <w:tcPr>
            <w:tcW w:w="1151"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王爱红</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201610315047Z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大学本科生网络成瘾水平现状及影响因素分析研究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路莉静、吴锦楠</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孙蓉、杜世正</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201610315048Z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基于质量源于设计（</w:t>
            </w:r>
            <w:r>
              <w:rPr>
                <w:rFonts w:hint="eastAsia"/>
                <w:sz w:val="20"/>
                <w:szCs w:val="20"/>
              </w:rPr>
              <w:t>QbD</w:t>
            </w:r>
            <w:r>
              <w:rPr>
                <w:rFonts w:hint="eastAsia"/>
                <w:sz w:val="20"/>
                <w:szCs w:val="20"/>
              </w:rPr>
              <w:t>）的银杏内酯纳米混悬剂流化床一步固化成丸技术</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林窈宇、王迎香</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李俊松</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201610315049Z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恐惧情绪对小鼠肿瘤转移过程影响及机制探讨</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张佳、邓蕊</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陆茵</w:t>
            </w:r>
          </w:p>
        </w:tc>
      </w:tr>
      <w:tr w:rsidR="00A12F86" w:rsidTr="00A12F86">
        <w:trPr>
          <w:trHeight w:val="450"/>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201610315050Z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丹参叶花保健茶的制备与品质评价</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徐卓、王圆圆</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宿树兰</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201610315051Z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马齿苋降糖活性成分的研究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王璐、郭子娴</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彭国平</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201610315052Z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膜蒸馏浓缩中药水提液过程中临界通量的研究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周敏、黄佳云</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朱华旭</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201610315053Z</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信息</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名老中医医案采集及数据分析挖掘平台的研究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屈丹丹、何晨</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董海艳、杨涛</w:t>
            </w:r>
          </w:p>
        </w:tc>
      </w:tr>
      <w:tr w:rsidR="00A12F86" w:rsidTr="00A12F86">
        <w:trPr>
          <w:trHeight w:val="285"/>
          <w:jc w:val="center"/>
        </w:trPr>
        <w:tc>
          <w:tcPr>
            <w:tcW w:w="1560"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201610315054Z</w:t>
            </w:r>
          </w:p>
        </w:tc>
        <w:tc>
          <w:tcPr>
            <w:tcW w:w="703"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卫管</w:t>
            </w:r>
          </w:p>
        </w:tc>
        <w:tc>
          <w:tcPr>
            <w:tcW w:w="3165" w:type="dxa"/>
            <w:tcBorders>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江苏省医药制造业知识溢出对产出效率影响研究</w:t>
            </w:r>
          </w:p>
        </w:tc>
        <w:tc>
          <w:tcPr>
            <w:tcW w:w="1006" w:type="dxa"/>
            <w:tcBorders>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应伦、尤阳</w:t>
            </w:r>
          </w:p>
        </w:tc>
        <w:tc>
          <w:tcPr>
            <w:tcW w:w="1151"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李湘君、宋慧勇</w:t>
            </w:r>
          </w:p>
        </w:tc>
      </w:tr>
      <w:tr w:rsidR="00A12F86" w:rsidTr="00A12F86">
        <w:trPr>
          <w:trHeight w:val="285"/>
          <w:jc w:val="center"/>
        </w:trPr>
        <w:tc>
          <w:tcPr>
            <w:tcW w:w="1560"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201610315055Z</w:t>
            </w:r>
          </w:p>
        </w:tc>
        <w:tc>
          <w:tcPr>
            <w:tcW w:w="703"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心理</w:t>
            </w:r>
          </w:p>
        </w:tc>
        <w:tc>
          <w:tcPr>
            <w:tcW w:w="3165"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五年级小学生家庭教养方式和情绪管理能力与攻击性行为的相关研究</w:t>
            </w:r>
          </w:p>
        </w:tc>
        <w:tc>
          <w:tcPr>
            <w:tcW w:w="1006" w:type="dxa"/>
            <w:tcBorders>
              <w:top w:val="single" w:sz="4" w:space="0" w:color="auto"/>
              <w:bottom w:val="single" w:sz="12"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439"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闫新、奚慧亿</w:t>
            </w:r>
          </w:p>
        </w:tc>
        <w:tc>
          <w:tcPr>
            <w:tcW w:w="1151"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刘娜</w:t>
            </w:r>
          </w:p>
        </w:tc>
      </w:tr>
      <w:tr w:rsidR="00A12F86" w:rsidTr="00A12F86">
        <w:trPr>
          <w:trHeight w:val="285"/>
          <w:jc w:val="center"/>
        </w:trPr>
        <w:tc>
          <w:tcPr>
            <w:tcW w:w="1560"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201610315056Y</w:t>
            </w:r>
          </w:p>
        </w:tc>
        <w:tc>
          <w:tcPr>
            <w:tcW w:w="703"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12"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中心性浆液性脉络膜视网膜病变光动力疗法与健脾法的疗效观察</w:t>
            </w:r>
          </w:p>
        </w:tc>
        <w:tc>
          <w:tcPr>
            <w:tcW w:w="1006" w:type="dxa"/>
            <w:tcBorders>
              <w:top w:val="single" w:sz="12"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龚烨珣、刘昕哲</w:t>
            </w:r>
          </w:p>
        </w:tc>
        <w:tc>
          <w:tcPr>
            <w:tcW w:w="1151"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林琳</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201610315057Y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安神助眠眼罩治疗绝经期失眠临床疗效观察</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赵馨、唐琳</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陆启滨</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201610315058Y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活血化瘀中成药在心房颤动抗凝治疗的应用情况回顾性调查</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黄亚若、陆梦兰</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刘春玲、刘鸣</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201610315059Y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首乌合剂（Ⅱ）干预肾阴虚型衰老作用与</w:t>
            </w:r>
            <w:r>
              <w:rPr>
                <w:rFonts w:hint="eastAsia"/>
                <w:sz w:val="20"/>
                <w:szCs w:val="20"/>
              </w:rPr>
              <w:t>P16</w:t>
            </w:r>
            <w:r>
              <w:rPr>
                <w:rFonts w:hint="eastAsia"/>
                <w:sz w:val="20"/>
                <w:szCs w:val="20"/>
              </w:rPr>
              <w:t>基因表达的临床研究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周彤、成建翱</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韩旭</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lastRenderedPageBreak/>
              <w:t>201610315060Y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中医学四维模式的初步探索</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吴力菲、沈佳心</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姜宏</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201610315061Y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二临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脊髓背角神经元放电与不同温度艾灸的关系</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陈智宇</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张建斌、余芝</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201610315062Y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华东两市老年人抗生素知识水平与自我行为调查分析</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张悦、林娴婷</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何贵蓉</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201610315063Y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女性性功能障碍患者人格特征调查与研究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许悦、张欣欣</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周春梅、叶然</w:t>
            </w:r>
          </w:p>
        </w:tc>
      </w:tr>
      <w:tr w:rsidR="00A12F86" w:rsidTr="00A12F86">
        <w:trPr>
          <w:trHeight w:val="285"/>
          <w:jc w:val="center"/>
        </w:trPr>
        <w:tc>
          <w:tcPr>
            <w:tcW w:w="1560"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201610315064Y</w:t>
            </w:r>
          </w:p>
        </w:tc>
        <w:tc>
          <w:tcPr>
            <w:tcW w:w="703"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Borders>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e</w:t>
            </w:r>
            <w:r>
              <w:rPr>
                <w:rFonts w:hint="eastAsia"/>
                <w:sz w:val="20"/>
                <w:szCs w:val="20"/>
              </w:rPr>
              <w:t>时代青少年手机依赖现况及干预策略研究</w:t>
            </w:r>
          </w:p>
        </w:tc>
        <w:tc>
          <w:tcPr>
            <w:tcW w:w="1006" w:type="dxa"/>
            <w:tcBorders>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胡佳琪、陈果</w:t>
            </w:r>
          </w:p>
        </w:tc>
        <w:tc>
          <w:tcPr>
            <w:tcW w:w="1151"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陈丽霞</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201610315065Y</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健胃微波蛋糕预拌粉</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王清怡、潘宁捷</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李璇、王身艳</w:t>
            </w:r>
          </w:p>
        </w:tc>
      </w:tr>
      <w:tr w:rsidR="00A12F86" w:rsidTr="00A12F86">
        <w:trPr>
          <w:trHeight w:val="285"/>
          <w:jc w:val="center"/>
        </w:trPr>
        <w:tc>
          <w:tcPr>
            <w:tcW w:w="1560"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201610315066Y</w:t>
            </w:r>
          </w:p>
        </w:tc>
        <w:tc>
          <w:tcPr>
            <w:tcW w:w="703"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不同品种甘草药渣中黄酮类成分及资源利用研究</w:t>
            </w:r>
          </w:p>
        </w:tc>
        <w:tc>
          <w:tcPr>
            <w:tcW w:w="1006" w:type="dxa"/>
            <w:tcBorders>
              <w:top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杨敏、陆睿寅</w:t>
            </w:r>
          </w:p>
        </w:tc>
        <w:tc>
          <w:tcPr>
            <w:tcW w:w="1151"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郑云枫</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201610315067Y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手动加压式粉末无针注射系统的研究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何晓雪、张振宇</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付廷明</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201610315068Y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β</w:t>
            </w:r>
            <w:r>
              <w:rPr>
                <w:rFonts w:hint="eastAsia"/>
                <w:sz w:val="20"/>
                <w:szCs w:val="20"/>
              </w:rPr>
              <w:t>-</w:t>
            </w:r>
            <w:r>
              <w:rPr>
                <w:rFonts w:hint="eastAsia"/>
                <w:sz w:val="20"/>
                <w:szCs w:val="20"/>
              </w:rPr>
              <w:t>榄香烯作用有氧糖酵解抗肿瘤转移的分子机制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计嘉芸</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陈文星</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201610315069Y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浒苔多糖降糖胶囊的研制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闫银雨、冯心玥</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崔小兵、王欣之</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201610315070Y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具有通便润肠作用的白术多糖口服液的制备</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杭晓敏、陈玄</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池玉梅、康安</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201610315071Y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适宜小儿服用的中药颗粒剂研制</w:t>
            </w:r>
            <w:r>
              <w:rPr>
                <w:rFonts w:hint="eastAsia"/>
                <w:sz w:val="20"/>
                <w:szCs w:val="20"/>
              </w:rPr>
              <w:t>--</w:t>
            </w:r>
            <w:r>
              <w:rPr>
                <w:rFonts w:hint="eastAsia"/>
                <w:sz w:val="20"/>
                <w:szCs w:val="20"/>
              </w:rPr>
              <w:t>以金敏颗粒为例</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丁楚楚、徐闵</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单进军</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201610315072Y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信息</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基于关联规则和聚类的抗肿瘤中药性效关系研究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佘小颖、史秋喜</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佘侃侃、顾柏平</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201610315073Y</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信息</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适于青少年的中医药基础理论科普动漫的研究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崔成韵、翟小丽</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顾铮、苏传琦</w:t>
            </w:r>
          </w:p>
        </w:tc>
      </w:tr>
      <w:tr w:rsidR="00A12F86" w:rsidTr="00A12F86">
        <w:trPr>
          <w:trHeight w:val="285"/>
          <w:jc w:val="center"/>
        </w:trPr>
        <w:tc>
          <w:tcPr>
            <w:tcW w:w="1560"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201610315074Y</w:t>
            </w:r>
          </w:p>
        </w:tc>
        <w:tc>
          <w:tcPr>
            <w:tcW w:w="703"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卫管</w:t>
            </w:r>
          </w:p>
        </w:tc>
        <w:tc>
          <w:tcPr>
            <w:tcW w:w="3165" w:type="dxa"/>
            <w:tcBorders>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中国高校科研评价体系调研及改进方法</w:t>
            </w:r>
          </w:p>
        </w:tc>
        <w:tc>
          <w:tcPr>
            <w:tcW w:w="1006" w:type="dxa"/>
            <w:tcBorders>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周鹏、张敏</w:t>
            </w:r>
          </w:p>
        </w:tc>
        <w:tc>
          <w:tcPr>
            <w:tcW w:w="1151"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张稚鲲</w:t>
            </w:r>
          </w:p>
        </w:tc>
      </w:tr>
      <w:tr w:rsidR="00A12F86" w:rsidTr="00A12F86">
        <w:trPr>
          <w:trHeight w:val="285"/>
          <w:jc w:val="center"/>
        </w:trPr>
        <w:tc>
          <w:tcPr>
            <w:tcW w:w="1560"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201610315075Y</w:t>
            </w:r>
          </w:p>
        </w:tc>
        <w:tc>
          <w:tcPr>
            <w:tcW w:w="703"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心理</w:t>
            </w:r>
          </w:p>
        </w:tc>
        <w:tc>
          <w:tcPr>
            <w:tcW w:w="3165"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儿童的心理弹性现状及干预研究</w:t>
            </w:r>
          </w:p>
        </w:tc>
        <w:tc>
          <w:tcPr>
            <w:tcW w:w="1006" w:type="dxa"/>
            <w:tcBorders>
              <w:top w:val="single" w:sz="4" w:space="0" w:color="auto"/>
              <w:bottom w:val="single" w:sz="12"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省级一般</w:t>
            </w:r>
          </w:p>
        </w:tc>
        <w:tc>
          <w:tcPr>
            <w:tcW w:w="1439"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刘冰妍</w:t>
            </w:r>
          </w:p>
        </w:tc>
        <w:tc>
          <w:tcPr>
            <w:tcW w:w="1151"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孙越异</w:t>
            </w:r>
          </w:p>
        </w:tc>
      </w:tr>
      <w:tr w:rsidR="00A12F86" w:rsidTr="00A12F86">
        <w:trPr>
          <w:trHeight w:val="285"/>
          <w:jc w:val="center"/>
        </w:trPr>
        <w:tc>
          <w:tcPr>
            <w:tcW w:w="1560"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201610315076X</w:t>
            </w:r>
          </w:p>
        </w:tc>
        <w:tc>
          <w:tcPr>
            <w:tcW w:w="703"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12"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痤平散治疗肺经风热型痤疮疗效观察</w:t>
            </w:r>
          </w:p>
        </w:tc>
        <w:tc>
          <w:tcPr>
            <w:tcW w:w="1006" w:type="dxa"/>
            <w:tcBorders>
              <w:top w:val="single" w:sz="12"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相迪、梁好</w:t>
            </w:r>
          </w:p>
        </w:tc>
        <w:tc>
          <w:tcPr>
            <w:tcW w:w="1151" w:type="dxa"/>
            <w:tcBorders>
              <w:top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戴建国</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201610315077X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新型鼻吸挥发油贴剂口罩</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袁晶晶、许玉晶</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金桂兰</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201610315078X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仙麦六黄汤治疗阴虚火旺型盗汗疗效观察</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赵葳、壮雨婷</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孙丽霞</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201610315079X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中医音乐疗法改善乳腺癌围手术期患者焦虑及抑郁情绪的研究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张曦平、范云野</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李琳</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201610315080X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从“心”的因素探究接受辅助生殖医疗不孕群体的治疗绩效</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胡溢清、王如芯</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谈勇</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201610315081X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基于数据挖掘周仲瑛教授治疗复发性阿弗他溃疡临床经验的研究及改</w:t>
            </w:r>
            <w:r>
              <w:rPr>
                <w:rFonts w:hint="eastAsia"/>
                <w:sz w:val="20"/>
                <w:szCs w:val="20"/>
              </w:rPr>
              <w:lastRenderedPageBreak/>
              <w:t>良剂型的研制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lastRenderedPageBreak/>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魏小曼、王丽</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王志英、朱垚</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lastRenderedPageBreak/>
              <w:t>201610315082X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二临</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不同制备方法黄秋葵对Ⅱ型糖尿病小鼠模型糖脂代谢影响</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刘嘉源、盛健</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施洪飞、申毓军</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201610315083X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智能手机成瘾大学生脑电功能、脑疲劳及心理健康状况比较研究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江悦妍、朱冬梅</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段培蓓、金胜姬</w:t>
            </w:r>
          </w:p>
        </w:tc>
      </w:tr>
      <w:tr w:rsidR="00A12F86" w:rsidTr="00A12F86">
        <w:trPr>
          <w:trHeight w:val="285"/>
          <w:jc w:val="center"/>
        </w:trPr>
        <w:tc>
          <w:tcPr>
            <w:tcW w:w="1560"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201610315084X</w:t>
            </w:r>
          </w:p>
        </w:tc>
        <w:tc>
          <w:tcPr>
            <w:tcW w:w="703"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Borders>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DIDS</w:t>
            </w:r>
            <w:r>
              <w:rPr>
                <w:rFonts w:hint="eastAsia"/>
                <w:sz w:val="20"/>
                <w:szCs w:val="20"/>
              </w:rPr>
              <w:t>调节缺血性脑损伤后小胶质细胞表型转化的实验研究</w:t>
            </w:r>
          </w:p>
        </w:tc>
        <w:tc>
          <w:tcPr>
            <w:tcW w:w="1006" w:type="dxa"/>
            <w:tcBorders>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邢青青、常瑶</w:t>
            </w:r>
          </w:p>
        </w:tc>
        <w:tc>
          <w:tcPr>
            <w:tcW w:w="1151"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张华</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201610315085X</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高等医学院校教师二胎生育意愿及其影响因素调查研究</w:t>
            </w:r>
            <w:r>
              <w:rPr>
                <w:rFonts w:hint="eastAsia"/>
                <w:sz w:val="20"/>
                <w:szCs w:val="20"/>
              </w:rPr>
              <w:t>---</w:t>
            </w:r>
            <w:r>
              <w:rPr>
                <w:rFonts w:hint="eastAsia"/>
                <w:sz w:val="20"/>
                <w:szCs w:val="20"/>
              </w:rPr>
              <w:t>以南京中医药大学为例</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周星星、蔡雅情</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康健、高海霞</w:t>
            </w:r>
          </w:p>
        </w:tc>
      </w:tr>
      <w:tr w:rsidR="00A12F86" w:rsidTr="00A12F86">
        <w:trPr>
          <w:trHeight w:val="285"/>
          <w:jc w:val="center"/>
        </w:trPr>
        <w:tc>
          <w:tcPr>
            <w:tcW w:w="1560"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201610315086X</w:t>
            </w:r>
          </w:p>
        </w:tc>
        <w:tc>
          <w:tcPr>
            <w:tcW w:w="703"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Borders>
              <w:top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南京市月嫂服务现状调查及问题分析</w:t>
            </w:r>
          </w:p>
        </w:tc>
        <w:tc>
          <w:tcPr>
            <w:tcW w:w="1006" w:type="dxa"/>
            <w:tcBorders>
              <w:top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余芯安、朱婧</w:t>
            </w:r>
          </w:p>
        </w:tc>
        <w:tc>
          <w:tcPr>
            <w:tcW w:w="1151" w:type="dxa"/>
            <w:tcBorders>
              <w:top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刘月仙、董玉静</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201610315087X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蛤蜊素保湿功能评价研究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李静阳、顾一之</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王令充</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201610315088X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模式生物果蝇在评价中药干预生殖能力中的应用</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梅余琪</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华永庆</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201610315089X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壳聚糖</w:t>
            </w:r>
            <w:r>
              <w:rPr>
                <w:rFonts w:hint="eastAsia"/>
                <w:sz w:val="20"/>
                <w:szCs w:val="20"/>
              </w:rPr>
              <w:t>/</w:t>
            </w:r>
            <w:r>
              <w:rPr>
                <w:rFonts w:hint="eastAsia"/>
                <w:sz w:val="20"/>
                <w:szCs w:val="20"/>
              </w:rPr>
              <w:t>姜黄素复合止血材料的制备及性能研究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徐正霞、付欢</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欧春艳、毕肖林</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201610315090X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w:t>
            </w:r>
            <w:r>
              <w:rPr>
                <w:rFonts w:hint="eastAsia"/>
                <w:sz w:val="20"/>
                <w:szCs w:val="20"/>
              </w:rPr>
              <w:t>miR143-MAPK/cox2</w:t>
            </w:r>
            <w:r>
              <w:rPr>
                <w:rFonts w:hint="eastAsia"/>
                <w:sz w:val="20"/>
                <w:szCs w:val="20"/>
              </w:rPr>
              <w:t>研究清络通痹方干预类风湿关节炎的分子机制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王清雷、王凯玉</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周玲玲</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201610315091X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基于谱效关系的防己黄芪汤发挥祛湿利水作用物质基础研究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钮敏洁</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蔡宝昌、刘晓</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201610315092X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香附艾叶醋炙前后配伍治疗痛经的功效物质基础研究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汪小琦</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蔡皓</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201610315093X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基于离子液体的中药生物质预处理和转化过程的基础研究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花玥、王梦娇</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邵江娟</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201610315094X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加味开心散治疗神经退行性痴呆症的作用机制研究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刘梦秋、葛子硕</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朱悦</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201610315095X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黄精多糖含量测定的样品预处理方法的研究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姜敏、吕可</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张兴德</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201610315096X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信息</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基于社会网络分析的药膳推荐方法研究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袁瑜倩、马悦</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胡云、吴丽</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201610315097X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信息</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AcuCloud</w:t>
            </w:r>
            <w:r>
              <w:rPr>
                <w:rFonts w:hint="eastAsia"/>
                <w:sz w:val="20"/>
                <w:szCs w:val="20"/>
              </w:rPr>
              <w:t>云针灸平台——基于移动端的针灸机器人控制及资源共享系统</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徐先红、郭安南</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金玉琴、李新霞</w:t>
            </w:r>
          </w:p>
        </w:tc>
      </w:tr>
      <w:tr w:rsidR="00A12F86" w:rsidTr="00A12F86">
        <w:trPr>
          <w:trHeight w:val="285"/>
          <w:jc w:val="center"/>
        </w:trPr>
        <w:tc>
          <w:tcPr>
            <w:tcW w:w="1560" w:type="dxa"/>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201610315098X</w:t>
            </w:r>
          </w:p>
        </w:tc>
        <w:tc>
          <w:tcPr>
            <w:tcW w:w="703"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卫管</w:t>
            </w:r>
          </w:p>
        </w:tc>
        <w:tc>
          <w:tcPr>
            <w:tcW w:w="3165" w:type="dxa"/>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“互联网</w:t>
            </w:r>
            <w:r>
              <w:rPr>
                <w:rFonts w:hint="eastAsia"/>
                <w:sz w:val="20"/>
                <w:szCs w:val="20"/>
              </w:rPr>
              <w:t>+</w:t>
            </w:r>
            <w:r>
              <w:rPr>
                <w:rFonts w:hint="eastAsia"/>
                <w:sz w:val="20"/>
                <w:szCs w:val="20"/>
              </w:rPr>
              <w:t>”时代下我国医药电商营销模式创新研究</w:t>
            </w:r>
          </w:p>
        </w:tc>
        <w:tc>
          <w:tcPr>
            <w:tcW w:w="1006" w:type="dxa"/>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达皓然、张叶</w:t>
            </w:r>
          </w:p>
        </w:tc>
        <w:tc>
          <w:tcPr>
            <w:tcW w:w="1151" w:type="dxa"/>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李洁</w:t>
            </w:r>
          </w:p>
        </w:tc>
      </w:tr>
      <w:tr w:rsidR="00A12F86" w:rsidTr="00A12F86">
        <w:trPr>
          <w:trHeight w:val="285"/>
          <w:jc w:val="center"/>
        </w:trPr>
        <w:tc>
          <w:tcPr>
            <w:tcW w:w="1560"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201610315099X</w:t>
            </w:r>
          </w:p>
        </w:tc>
        <w:tc>
          <w:tcPr>
            <w:tcW w:w="703"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卫管</w:t>
            </w:r>
          </w:p>
        </w:tc>
        <w:tc>
          <w:tcPr>
            <w:tcW w:w="3165" w:type="dxa"/>
            <w:tcBorders>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基于混沌分形理论的股票市场内在价值挖掘的研究及应用</w:t>
            </w:r>
          </w:p>
        </w:tc>
        <w:tc>
          <w:tcPr>
            <w:tcW w:w="1006" w:type="dxa"/>
            <w:tcBorders>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刘晨</w:t>
            </w:r>
          </w:p>
        </w:tc>
        <w:tc>
          <w:tcPr>
            <w:tcW w:w="1151" w:type="dxa"/>
            <w:tcBorders>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高山</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201610315100X</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心理</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催眠暗示与中医药治疗原发性痛经的疗效比较与机制探讨</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Pr="00EA1D51" w:rsidRDefault="00A12F86" w:rsidP="00A12F86">
            <w:pPr>
              <w:jc w:val="center"/>
              <w:rPr>
                <w:sz w:val="20"/>
                <w:szCs w:val="20"/>
              </w:rPr>
            </w:pPr>
            <w:r w:rsidRPr="00EA1D51">
              <w:rPr>
                <w:rFonts w:hAnsi="宋体"/>
                <w:sz w:val="20"/>
                <w:szCs w:val="20"/>
              </w:rPr>
              <w:t>省级指导</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顾越</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李荐中</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lastRenderedPageBreak/>
              <w:t>201610315101</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葛根总黄酮诱导</w:t>
            </w:r>
            <w:r>
              <w:rPr>
                <w:rFonts w:hint="eastAsia"/>
                <w:sz w:val="20"/>
                <w:szCs w:val="20"/>
              </w:rPr>
              <w:t>SHI-1</w:t>
            </w:r>
            <w:r>
              <w:rPr>
                <w:rFonts w:hint="eastAsia"/>
                <w:sz w:val="20"/>
                <w:szCs w:val="20"/>
              </w:rPr>
              <w:t>细胞凋亡的实验研究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Pr="00EA1D51" w:rsidRDefault="00A12F86" w:rsidP="00A12F86">
            <w:pPr>
              <w:jc w:val="center"/>
              <w:rPr>
                <w:rFonts w:hAnsi="宋体"/>
                <w:sz w:val="20"/>
                <w:szCs w:val="20"/>
              </w:rPr>
            </w:pPr>
            <w:r>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方蓓</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朱国华、陆跃鸣</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201610315102</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中西医治疗妊娠恶阻的临床疗效观察</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陈婕、徐月娥</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刘音吟</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201610315103</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成人</w:t>
            </w:r>
            <w:r>
              <w:rPr>
                <w:rFonts w:hint="eastAsia"/>
                <w:sz w:val="20"/>
                <w:szCs w:val="20"/>
              </w:rPr>
              <w:t>COPD</w:t>
            </w:r>
            <w:r>
              <w:rPr>
                <w:rFonts w:hint="eastAsia"/>
                <w:sz w:val="20"/>
                <w:szCs w:val="20"/>
              </w:rPr>
              <w:t>中医疗法的证据体的构建</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郑亚威、舒运录</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杨继兵、陈昊</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201610315104</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Clear</w:t>
            </w:r>
            <w:r>
              <w:rPr>
                <w:rFonts w:hint="eastAsia"/>
                <w:sz w:val="20"/>
                <w:szCs w:val="20"/>
              </w:rPr>
              <w:t>—视力保健管家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杜依婷、吴君瑶</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魏伟、武雪娟</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201610315105</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运脾方联合中药香囊治疗小儿脾失健运型厌食症疗效观察</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冯秋香、单祎文</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王明明</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201610315106</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利用细胞因子抗体芯片技术研究鬼针草调控干眼症免疫性炎症信号转导机制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黄爱灵、钱婷</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李凯</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201610315107</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w:t>
            </w:r>
            <w:r>
              <w:rPr>
                <w:rFonts w:hint="eastAsia"/>
                <w:sz w:val="20"/>
                <w:szCs w:val="20"/>
              </w:rPr>
              <w:t>Association Rule</w:t>
            </w:r>
            <w:r>
              <w:rPr>
                <w:rFonts w:hint="eastAsia"/>
                <w:sz w:val="20"/>
                <w:szCs w:val="20"/>
              </w:rPr>
              <w:t>数据挖掘技术国医大师周仲瑛临床应用附子规律研究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张媛、潘婷</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叶丽芳</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201610315108</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丹参三七胶囊对预防冠心病的效果研究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张金枝、钮勤勤</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刘健、陆敬平</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201610315109</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胃癌术后患者药膳调养研究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葛梦妮、冯智慧</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彭海燕</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201610315110</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一临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基于明清医案之退行性骨关节病诊治数据库的研制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陶雯佳</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衣兰杰</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201610315111</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二临</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南京市脑卒中患者的社区康复需求</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顾欣艺、匡婷</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王凭</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201610315112</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基础</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黄连配伍半夏对糖尿病大鼠海马胰岛素相关信号通路的影响研究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陈希、蔡申燕</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张卫华</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201610315113</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大学生自杀态度与自杀倾向调查研究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彭雪、厉姝岑</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黄艳、刘湘</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201610315114</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社区冠心病患者移动健康教育需求和接受度的调查</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魏从享</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殷海燕</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201610315115</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大学生性取向和对同性恋态度的调查研究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朱明霞、冷雨飞</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谷利斌、徐德国</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201610315116</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在校本科护生的优质护理认知现状及影响因素的调查研究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顾枫、董丽丽</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董银凤</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201610315117</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护理</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基于分层原则的养老机构照护人员培训模式构建研究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钱茜、王慧</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孙景贤</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201610315118</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茅苍术种子的超干贮藏研究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李芷薇、戚懿予</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巢建国</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201610315119</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芡壳降血糖物质基础与机制研究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孟文卉、高芙蓉</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吴啟南、谷巍</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201610315120</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针对减缓紫外线辐射对人体皮肤损伤的保健食品的研究开发</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谈冲、徐晨静</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王宇华</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201610315121</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盐胁迫对罗布麻叶次生代谢物合成积累的影响研究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张乐凤</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刘训红、邹立思</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201610315122</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缓解视疲劳凝胶软糖的研发</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李晓冬</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潘苏华</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201610315123</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miR-27b</w:t>
            </w:r>
            <w:r>
              <w:rPr>
                <w:rFonts w:hint="eastAsia"/>
                <w:sz w:val="20"/>
                <w:szCs w:val="20"/>
              </w:rPr>
              <w:t>调控</w:t>
            </w:r>
            <w:r>
              <w:rPr>
                <w:rFonts w:hint="eastAsia"/>
                <w:sz w:val="20"/>
                <w:szCs w:val="20"/>
              </w:rPr>
              <w:t>Wnt</w:t>
            </w:r>
            <w:r>
              <w:rPr>
                <w:rFonts w:hint="eastAsia"/>
                <w:sz w:val="20"/>
                <w:szCs w:val="20"/>
              </w:rPr>
              <w:t>通路介导的血管生</w:t>
            </w:r>
            <w:r>
              <w:rPr>
                <w:rFonts w:hint="eastAsia"/>
                <w:sz w:val="20"/>
                <w:szCs w:val="20"/>
              </w:rPr>
              <w:lastRenderedPageBreak/>
              <w:t>成在肝癌中的机制研究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lastRenderedPageBreak/>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孟雨婷</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时乐</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lastRenderedPageBreak/>
              <w:t>201610315124</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消痤凝胶的研究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郭子瑜、钱意</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谢辉</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201610315125</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抑菌中药双性可食用包装膜</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郭楠歆、朱子寒</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薛峰</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201610315126</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基于食品安全监管理念的江苏省高校食堂标准化建设研究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杨慧敏</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郭建明</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201610315127</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Hedgehog</w:t>
            </w:r>
            <w:r>
              <w:rPr>
                <w:rFonts w:hint="eastAsia"/>
                <w:sz w:val="20"/>
                <w:szCs w:val="20"/>
              </w:rPr>
              <w:t>通路对肝星状细胞表达促血管生成因子的调控作用</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宋天佳</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张峰</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201610315128</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基于多种色谱信息融合技术的醋制莪术化学表征研究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顾黎云、杜沙莉</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宋珅</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201610315129</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三棱新成分</w:t>
            </w:r>
            <w:r>
              <w:rPr>
                <w:rFonts w:hint="eastAsia"/>
                <w:sz w:val="20"/>
                <w:szCs w:val="20"/>
              </w:rPr>
              <w:t>Sparstolonin B</w:t>
            </w:r>
            <w:r>
              <w:rPr>
                <w:rFonts w:hint="eastAsia"/>
                <w:sz w:val="20"/>
                <w:szCs w:val="20"/>
              </w:rPr>
              <w:t>抑制</w:t>
            </w:r>
            <w:r>
              <w:rPr>
                <w:rFonts w:hint="eastAsia"/>
                <w:sz w:val="20"/>
                <w:szCs w:val="20"/>
              </w:rPr>
              <w:t>TLR2/TLR4</w:t>
            </w:r>
            <w:r>
              <w:rPr>
                <w:rFonts w:hint="eastAsia"/>
                <w:sz w:val="20"/>
                <w:szCs w:val="20"/>
              </w:rPr>
              <w:t>二聚体形成治疗脑出血创新药物基础研究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邢肖伟</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梁侨丽</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201610315130</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紫石英镇静安神的物质基础和作用评价的研究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张扬、姜珊</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房方</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201610315131</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药学</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应用新型功能性修饰磁性纳米材料垂钓“三白汤”中的美白成分</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苏丹丹</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李林、陶益</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201610315132</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信息</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智能玻璃温室中药材种植信息化管理</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朱倩、厉莉</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徐雪松</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201610315133</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信息</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w:t>
            </w:r>
            <w:r>
              <w:rPr>
                <w:rFonts w:hint="eastAsia"/>
                <w:sz w:val="20"/>
                <w:szCs w:val="20"/>
              </w:rPr>
              <w:t>Arduino</w:t>
            </w:r>
            <w:r>
              <w:rPr>
                <w:rFonts w:hint="eastAsia"/>
                <w:sz w:val="20"/>
                <w:szCs w:val="20"/>
              </w:rPr>
              <w:t>的智能中药百子柜的设计与实现</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包钦瑞、王一帆</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周金海</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201610315134</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信息</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中药副作用信息管理、分析与用药指导系统</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严玲、赵世健</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王珍</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201610315135</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卫管</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基于语义标注的雾霾社交网络舆情分析</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邢楚昀、崔丹卉</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谢靖</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201610315136</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卫管</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江苏双向转诊分级医疗实施现状及效果研究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蒋佳琪、徐慧</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孙瑞玲</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201610315137</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心理</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青少年抑郁家庭预警模型的构建</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过天琦</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郑铮</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201610315138</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心理</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手机社交网络使用状况与大学生社交自我效能感关系的调查研究</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陈明珠、陈楠</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张小聪</w:t>
            </w:r>
          </w:p>
        </w:tc>
      </w:tr>
      <w:tr w:rsidR="00A12F86" w:rsidTr="00A12F86">
        <w:trPr>
          <w:trHeight w:val="285"/>
          <w:jc w:val="center"/>
        </w:trPr>
        <w:tc>
          <w:tcPr>
            <w:tcW w:w="1560"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201610315139</w:t>
            </w:r>
          </w:p>
        </w:tc>
        <w:tc>
          <w:tcPr>
            <w:tcW w:w="703"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心理</w:t>
            </w:r>
          </w:p>
        </w:tc>
        <w:tc>
          <w:tcPr>
            <w:tcW w:w="3165"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大学生幸福感内隐原因的研究</w:t>
            </w:r>
            <w:r>
              <w:rPr>
                <w:rFonts w:hint="eastAsia"/>
                <w:sz w:val="20"/>
                <w:szCs w:val="20"/>
              </w:rPr>
              <w:t>--</w:t>
            </w:r>
            <w:r>
              <w:rPr>
                <w:rFonts w:hint="eastAsia"/>
                <w:sz w:val="20"/>
                <w:szCs w:val="20"/>
              </w:rPr>
              <w:t>基于房树人的投射心理分析</w:t>
            </w:r>
          </w:p>
        </w:tc>
        <w:tc>
          <w:tcPr>
            <w:tcW w:w="1006"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李淼、胡薛丹</w:t>
            </w:r>
          </w:p>
        </w:tc>
        <w:tc>
          <w:tcPr>
            <w:tcW w:w="1151" w:type="dxa"/>
            <w:tcBorders>
              <w:top w:val="single" w:sz="4" w:space="0" w:color="auto"/>
              <w:bottom w:val="single" w:sz="4"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周甦</w:t>
            </w:r>
          </w:p>
        </w:tc>
      </w:tr>
      <w:tr w:rsidR="00A12F86" w:rsidTr="00A12F86">
        <w:trPr>
          <w:trHeight w:val="285"/>
          <w:jc w:val="center"/>
        </w:trPr>
        <w:tc>
          <w:tcPr>
            <w:tcW w:w="1560"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color w:val="000000"/>
                <w:sz w:val="20"/>
                <w:szCs w:val="20"/>
              </w:rPr>
            </w:pPr>
            <w:r>
              <w:rPr>
                <w:rFonts w:hint="eastAsia"/>
                <w:color w:val="000000"/>
                <w:sz w:val="20"/>
                <w:szCs w:val="20"/>
              </w:rPr>
              <w:t>201610315140</w:t>
            </w:r>
          </w:p>
        </w:tc>
        <w:tc>
          <w:tcPr>
            <w:tcW w:w="703"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外语</w:t>
            </w:r>
          </w:p>
        </w:tc>
        <w:tc>
          <w:tcPr>
            <w:tcW w:w="3165"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rPr>
                <w:rFonts w:ascii="宋体" w:eastAsia="宋体" w:hAnsi="宋体" w:cs="宋体"/>
                <w:sz w:val="20"/>
                <w:szCs w:val="20"/>
              </w:rPr>
            </w:pPr>
            <w:r>
              <w:rPr>
                <w:rFonts w:hint="eastAsia"/>
                <w:sz w:val="20"/>
                <w:szCs w:val="20"/>
              </w:rPr>
              <w:t>第二外语提高英语专业学生就业核心竞争力的调查研究——以江苏省高校为例</w:t>
            </w:r>
          </w:p>
        </w:tc>
        <w:tc>
          <w:tcPr>
            <w:tcW w:w="1006"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pPr>
            <w:r w:rsidRPr="000021D3">
              <w:rPr>
                <w:rFonts w:hAnsi="宋体" w:hint="eastAsia"/>
                <w:sz w:val="20"/>
                <w:szCs w:val="20"/>
              </w:rPr>
              <w:t>校级</w:t>
            </w:r>
          </w:p>
        </w:tc>
        <w:tc>
          <w:tcPr>
            <w:tcW w:w="1439"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陈心瑜、许雨璐</w:t>
            </w:r>
          </w:p>
        </w:tc>
        <w:tc>
          <w:tcPr>
            <w:tcW w:w="1151" w:type="dxa"/>
            <w:tcBorders>
              <w:top w:val="single" w:sz="4" w:space="0" w:color="auto"/>
              <w:bottom w:val="single" w:sz="12" w:space="0" w:color="auto"/>
            </w:tcBorders>
            <w:tcMar>
              <w:top w:w="15" w:type="dxa"/>
              <w:left w:w="15" w:type="dxa"/>
              <w:bottom w:w="0" w:type="dxa"/>
              <w:right w:w="15" w:type="dxa"/>
            </w:tcMar>
            <w:vAlign w:val="center"/>
          </w:tcPr>
          <w:p w:rsidR="00A12F86" w:rsidRDefault="00A12F86" w:rsidP="00A12F86">
            <w:pPr>
              <w:jc w:val="center"/>
              <w:rPr>
                <w:rFonts w:ascii="宋体" w:eastAsia="宋体" w:hAnsi="宋体" w:cs="宋体"/>
                <w:sz w:val="20"/>
                <w:szCs w:val="20"/>
              </w:rPr>
            </w:pPr>
            <w:r>
              <w:rPr>
                <w:rFonts w:hint="eastAsia"/>
                <w:sz w:val="20"/>
                <w:szCs w:val="20"/>
              </w:rPr>
              <w:t>张晓雯</w:t>
            </w:r>
          </w:p>
        </w:tc>
      </w:tr>
    </w:tbl>
    <w:p w:rsidR="00A634B8" w:rsidRPr="007D3BAB" w:rsidRDefault="007D3BAB" w:rsidP="00DF6B79">
      <w:pPr>
        <w:rPr>
          <w:rFonts w:ascii="仿宋_GB2312" w:eastAsia="仿宋_GB2312"/>
          <w:bCs/>
          <w:sz w:val="32"/>
          <w:szCs w:val="32"/>
        </w:rPr>
      </w:pPr>
      <w:r>
        <w:rPr>
          <w:rFonts w:hint="eastAsia"/>
        </w:rPr>
        <w:t>注：省级重点项目即国家级项目</w:t>
      </w:r>
    </w:p>
    <w:sectPr w:rsidR="00A634B8" w:rsidRPr="007D3BAB" w:rsidSect="00255A16">
      <w:footerReference w:type="default" r:id="rId1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F46" w:rsidRDefault="00636F46" w:rsidP="00A81C4C">
      <w:r>
        <w:separator/>
      </w:r>
    </w:p>
  </w:endnote>
  <w:endnote w:type="continuationSeparator" w:id="1">
    <w:p w:rsidR="00636F46" w:rsidRDefault="00636F46" w:rsidP="00A81C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5941"/>
      <w:docPartObj>
        <w:docPartGallery w:val="Page Numbers (Bottom of Page)"/>
        <w:docPartUnique/>
      </w:docPartObj>
    </w:sdtPr>
    <w:sdtContent>
      <w:p w:rsidR="00125A93" w:rsidRDefault="00125A93">
        <w:pPr>
          <w:pStyle w:val="a4"/>
          <w:jc w:val="center"/>
        </w:pPr>
        <w:r w:rsidRPr="00D27723">
          <w:fldChar w:fldCharType="begin"/>
        </w:r>
        <w:r>
          <w:instrText xml:space="preserve"> PAGE   \* MERGEFORMAT </w:instrText>
        </w:r>
        <w:r w:rsidRPr="00D27723">
          <w:fldChar w:fldCharType="separate"/>
        </w:r>
        <w:r w:rsidR="00D7315F" w:rsidRPr="00D7315F">
          <w:rPr>
            <w:noProof/>
            <w:lang w:val="zh-CN"/>
          </w:rPr>
          <w:t>1</w:t>
        </w:r>
        <w:r>
          <w:rPr>
            <w:noProof/>
            <w:lang w:val="zh-CN"/>
          </w:rPr>
          <w:fldChar w:fldCharType="end"/>
        </w:r>
      </w:p>
    </w:sdtContent>
  </w:sdt>
  <w:p w:rsidR="00125A93" w:rsidRDefault="00125A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F46" w:rsidRDefault="00636F46" w:rsidP="00A81C4C">
      <w:r>
        <w:separator/>
      </w:r>
    </w:p>
  </w:footnote>
  <w:footnote w:type="continuationSeparator" w:id="1">
    <w:p w:rsidR="00636F46" w:rsidRDefault="00636F46" w:rsidP="00A81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3A0B6"/>
    <w:multiLevelType w:val="singleLevel"/>
    <w:tmpl w:val="5343A0B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1C4C"/>
    <w:rsid w:val="00085573"/>
    <w:rsid w:val="000975E8"/>
    <w:rsid w:val="000C72EC"/>
    <w:rsid w:val="000D463F"/>
    <w:rsid w:val="00125A93"/>
    <w:rsid w:val="00181F66"/>
    <w:rsid w:val="00190D96"/>
    <w:rsid w:val="001A6820"/>
    <w:rsid w:val="001E4218"/>
    <w:rsid w:val="002003AB"/>
    <w:rsid w:val="002006A0"/>
    <w:rsid w:val="00253547"/>
    <w:rsid w:val="00255A16"/>
    <w:rsid w:val="002602A8"/>
    <w:rsid w:val="00264830"/>
    <w:rsid w:val="002777EB"/>
    <w:rsid w:val="00294A31"/>
    <w:rsid w:val="002B061C"/>
    <w:rsid w:val="0031409D"/>
    <w:rsid w:val="003171AC"/>
    <w:rsid w:val="00326160"/>
    <w:rsid w:val="0032686C"/>
    <w:rsid w:val="00365C09"/>
    <w:rsid w:val="003A4A9E"/>
    <w:rsid w:val="003A5DB8"/>
    <w:rsid w:val="00407C85"/>
    <w:rsid w:val="00435607"/>
    <w:rsid w:val="00466B48"/>
    <w:rsid w:val="004A45C8"/>
    <w:rsid w:val="005918F1"/>
    <w:rsid w:val="005B036E"/>
    <w:rsid w:val="00615330"/>
    <w:rsid w:val="00636F46"/>
    <w:rsid w:val="006478C0"/>
    <w:rsid w:val="00682649"/>
    <w:rsid w:val="0069057A"/>
    <w:rsid w:val="00743686"/>
    <w:rsid w:val="00767845"/>
    <w:rsid w:val="00792A91"/>
    <w:rsid w:val="007D04ED"/>
    <w:rsid w:val="007D3BAB"/>
    <w:rsid w:val="007E4E1D"/>
    <w:rsid w:val="00836A74"/>
    <w:rsid w:val="00937613"/>
    <w:rsid w:val="00A12F86"/>
    <w:rsid w:val="00A43BA0"/>
    <w:rsid w:val="00A634B8"/>
    <w:rsid w:val="00A7458D"/>
    <w:rsid w:val="00A81C4C"/>
    <w:rsid w:val="00B16317"/>
    <w:rsid w:val="00C44628"/>
    <w:rsid w:val="00C82C00"/>
    <w:rsid w:val="00C8599A"/>
    <w:rsid w:val="00C962CC"/>
    <w:rsid w:val="00CE2B01"/>
    <w:rsid w:val="00CF0AEC"/>
    <w:rsid w:val="00D27723"/>
    <w:rsid w:val="00D7315F"/>
    <w:rsid w:val="00D7578F"/>
    <w:rsid w:val="00D85133"/>
    <w:rsid w:val="00D93C04"/>
    <w:rsid w:val="00DB70F6"/>
    <w:rsid w:val="00DE057C"/>
    <w:rsid w:val="00DF6B79"/>
    <w:rsid w:val="00E114A5"/>
    <w:rsid w:val="00E30519"/>
    <w:rsid w:val="00E35DE4"/>
    <w:rsid w:val="00F40E20"/>
    <w:rsid w:val="00F55F30"/>
    <w:rsid w:val="00F725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81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1C4C"/>
    <w:rPr>
      <w:sz w:val="18"/>
      <w:szCs w:val="18"/>
    </w:rPr>
  </w:style>
  <w:style w:type="paragraph" w:styleId="a4">
    <w:name w:val="footer"/>
    <w:basedOn w:val="a"/>
    <w:link w:val="Char0"/>
    <w:uiPriority w:val="99"/>
    <w:unhideWhenUsed/>
    <w:rsid w:val="00A81C4C"/>
    <w:pPr>
      <w:tabs>
        <w:tab w:val="center" w:pos="4153"/>
        <w:tab w:val="right" w:pos="8306"/>
      </w:tabs>
      <w:snapToGrid w:val="0"/>
      <w:jc w:val="left"/>
    </w:pPr>
    <w:rPr>
      <w:sz w:val="18"/>
      <w:szCs w:val="18"/>
    </w:rPr>
  </w:style>
  <w:style w:type="character" w:customStyle="1" w:styleId="Char0">
    <w:name w:val="页脚 Char"/>
    <w:basedOn w:val="a0"/>
    <w:link w:val="a4"/>
    <w:uiPriority w:val="99"/>
    <w:rsid w:val="00A81C4C"/>
    <w:rPr>
      <w:sz w:val="18"/>
      <w:szCs w:val="18"/>
    </w:rPr>
  </w:style>
  <w:style w:type="paragraph" w:customStyle="1" w:styleId="p0">
    <w:name w:val="p0"/>
    <w:basedOn w:val="a"/>
    <w:rsid w:val="00A81C4C"/>
    <w:pPr>
      <w:widowControl/>
      <w:jc w:val="left"/>
    </w:pPr>
    <w:rPr>
      <w:rFonts w:ascii="Times New Roman" w:eastAsia="宋体" w:hAnsi="Times New Roman" w:cs="Times New Roman"/>
      <w:kern w:val="0"/>
      <w:szCs w:val="21"/>
    </w:rPr>
  </w:style>
  <w:style w:type="character" w:styleId="a5">
    <w:name w:val="page number"/>
    <w:basedOn w:val="a0"/>
    <w:rsid w:val="007D3BAB"/>
  </w:style>
  <w:style w:type="character" w:styleId="a6">
    <w:name w:val="Hyperlink"/>
    <w:basedOn w:val="a0"/>
    <w:rsid w:val="007D3BAB"/>
    <w:rPr>
      <w:color w:val="0000FF"/>
      <w:u w:val="single"/>
    </w:rPr>
  </w:style>
  <w:style w:type="paragraph" w:styleId="a7">
    <w:name w:val="Balloon Text"/>
    <w:basedOn w:val="a"/>
    <w:link w:val="Char1"/>
    <w:uiPriority w:val="99"/>
    <w:semiHidden/>
    <w:unhideWhenUsed/>
    <w:rsid w:val="0069057A"/>
    <w:rPr>
      <w:sz w:val="18"/>
      <w:szCs w:val="18"/>
    </w:rPr>
  </w:style>
  <w:style w:type="character" w:customStyle="1" w:styleId="Char1">
    <w:name w:val="批注框文本 Char"/>
    <w:basedOn w:val="a0"/>
    <w:link w:val="a7"/>
    <w:uiPriority w:val="99"/>
    <w:semiHidden/>
    <w:rsid w:val="006905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58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d&#29256;&#26412;&#30005;&#23376;&#26448;&#26009;&#21457;&#33267;&#37038;&#31665;nzysysglk@163.com&#65292;&#22343;&#19968;&#24335;&#19968;&#20221;&#65292;&#32852;&#31995;&#20154;&#65306;&#36158;&#38745;"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5253;&#36865;&#37038;&#31665;&#65306;nzysysglk@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3397-9B24-4DF4-9BE4-191797B0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17</Pages>
  <Words>2615</Words>
  <Characters>14912</Characters>
  <Application>Microsoft Office Word</Application>
  <DocSecurity>0</DocSecurity>
  <Lines>124</Lines>
  <Paragraphs>34</Paragraphs>
  <ScaleCrop>false</ScaleCrop>
  <Company>微软中国</Company>
  <LinksUpToDate>false</LinksUpToDate>
  <CharactersWithSpaces>17493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孙荪</cp:lastModifiedBy>
  <cp:revision>33</cp:revision>
  <cp:lastPrinted>2016-03-03T08:10:00Z</cp:lastPrinted>
  <dcterms:created xsi:type="dcterms:W3CDTF">2016-02-26T06:21:00Z</dcterms:created>
  <dcterms:modified xsi:type="dcterms:W3CDTF">2017-04-07T07:06:00Z</dcterms:modified>
</cp:coreProperties>
</file>