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5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药学233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9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柴茜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王小龙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王晶晶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井山林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1~2,8~12周 (2学时)  B5-106  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B5-106  肖青青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B5-106  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药学专题设计性实验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年永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柴茜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 王小龙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 王晶晶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柴茜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 王小龙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 王晶晶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井山林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1~2,8~12周 (1学时)  B5-106  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 B5-106  肖青青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 B5-106  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药学专题设计性实验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年永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柴茜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王小龙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王晶晶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井山林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年永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药学专题设计性实验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年永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肖青青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庆英杰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蒋政萌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马宏跃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药学专题设计性实验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年永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肖青青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庆英杰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蒋政萌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马宏跃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医药知识产权实务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姚雪芳/陈庆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体内药物分析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周若楠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(040026—004)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马宏跃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