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2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中药学(九年制)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中药九23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4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 B4-312  单鸣秋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B4-312  郭盛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1,8周 (2学时)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B4-104  高明亮/王洪兰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3,9~10周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杨帆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谢辉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李林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(1学时)  B4-312  单鸣秋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B4-312  郭盛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陆兔林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(1学时)  B4-312  郁红礼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B4-312  董佳佳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中药毒理学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1,8周 (1学时)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 B4-104  高明亮/王洪兰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3,9~10周 (1学时)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 杨帆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谢辉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李林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陆兔林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 B4-312  郁红礼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B4-312  董佳佳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中药毒理学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1,8周 (2学时)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B4-104  高明亮/王洪兰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3,9~10周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杨帆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谢辉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李林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陆兔林/郁红礼/董佳佳/李伟东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中药新药研发与报批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严国俊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(2学时)  B4-101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B4-101  张雯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1,8周 (2学时)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B4-104  高明亮/王洪兰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3,9~10周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杨帆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谢辉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李林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程芳芳/郭盛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陆兔林/郁红礼/董佳佳/李伟东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中药新药研发与报批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严国俊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3~5,7~10周 (1学时)  B4-101  史长灿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B4-101  张雯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1,8周 (2学时)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B4-104  高明亮/王洪兰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3,9~10周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 杨帆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濮春娟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谢辉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徐嘉潞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李林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程芳芳/郭盛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中成药学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赵晓莉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(3学时)  B4-202  罗子宸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 B4-202  刘陶世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