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67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常亮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367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药学专题设计性实验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药学研究进展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(040045—003)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药学专题设计性实验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药学专题设计性实验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药学专题设计性实验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