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3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医疗纠纷法律常识和案例精析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拨开医疗纠纷之云雾：法律常识与案例精析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