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6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2023-2024-1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生物制药(联合办学)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生制药223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06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(042004*—001)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邓海山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2~5,7~17周 (2学时)  泰州-J2-108  柴茜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2~5,7~9周 (2学时)  泰州-J2-108  徐丹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学术英语Ⅲ-英语综合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(100159—001)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王欣彤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学术英语Ⅲ-英语综合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(100159—005)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吴佩琪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学术英语Ⅲ-口语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Heidi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学术英语Ⅲ-口语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(100160—005)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Namrata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有机化学Ⅱ*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(040314*—001)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徐春蕾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分子生物学Ⅰ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姜海英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(042004*—001)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邓海山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2~5,7~17周 (1学时)  泰州-J2-108  柴茜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2~5,7~9周 (1学时)  泰州-J2-108  徐丹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计算机辅助绘图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潘永兰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王法琴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有机化学Ⅱ*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(040314*—001)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徐春蕾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分子生物学Ⅰ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(021336—001)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姜海英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李风雷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计算机辅助绘图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潘永兰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王法琴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陈丽霞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药学文献学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(040087—003)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姜海英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学术英语Ⅲ-实践与应用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学术英语Ⅲ-实践与应用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周玉洁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陈方平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有机化学实验Ⅱ*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(040315*—001)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泰州-综合楼510-有机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徐春蕾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姜海英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泰州-操场1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体育1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3~5,7~17周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陈方平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有机化学实验Ⅱ*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(040315*—001)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泰州-综合楼510-有机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徐春蕾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形势与政策(三)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(110033—012)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宗刚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大学生劳动教育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(400287—009)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泰州-J2-教室1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网络教师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