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康复治疗学（中德合作项目）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康复（合作办学）221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脊骨神经医学入门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脊骨神经医学入门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雅思口语（三）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史云松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脊骨神经医学入门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脊骨神经医学入门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田梦晨/王磊/Michael Asher Sontheimer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康复治疗学导论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雅思口语（三）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史云松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脊骨神经医学入门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脊骨神经医学入门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田梦晨/王磊/Michael Asher Sontheimer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康复治疗学导论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钱佳佳/李青峰/司誉豪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微生物科学基础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实践练习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实践练习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实践练习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实践练习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实践练习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实践练习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实践练习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张洋/Christian Albrecht May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实践练习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高级脊柱解剖学（一）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司誉豪/Michael Asher Sontheimer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280124—050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400336—001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脊骨神经医学入门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7~9周 (8:20-9:50)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田梦晨/王磊/Michael Asher Sontheimer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高级脊柱解剖学（一）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7~9周 (10:00-12:20)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司誉豪/Michael Asher Sontheimer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高级脊柱解剖学（一）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7~9周 (10:00-12:20)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司誉豪/Michael Asher Sontheimer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400341—001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高级脊柱解剖学（一）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7~9周 (10:00-12:20)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司誉豪/Michael Asher Sontheimer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110048—016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马克思主义基本原理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1~3,10~17周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曾晞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B8-509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110048—016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马克思主义基本原理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1~3,10~17周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曾晞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B8-509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110048—016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马克思主义基本原理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15~17周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曾晞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B11-315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大学学术英语读写教程（上册）、学术英语听力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1~3,10~17周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叶莹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大学学术英语读写教程（上册）、学术英语听力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1~3,10~17周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叶莹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B11-112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大学学术英语读写教程（上册）、学术英语听力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1~3,10~17周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叶莹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B13-116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大学学术英语读写教程（上册）、学术英语听力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1~3,10~17周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叶莹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B13-116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1~3,10~17周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钱佳佳/李青峰/司誉豪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B6-105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1~3,10~17周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钱佳佳/李青峰/司誉豪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B6-105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1~3,10~17周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钱佳佳/李青峰/司誉豪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B11-311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400167—001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1~3,10~17周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钱佳佳/李青峰/司誉豪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B11-311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400191—001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雅思口语（三）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10~17周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外教二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B13-208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400191—001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雅思口语（三）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10~17周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外教二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B13-208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