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AF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附件1：</w:t>
      </w:r>
      <w:bookmarkStart w:id="0" w:name="_GoBack"/>
      <w:bookmarkEnd w:id="0"/>
    </w:p>
    <w:p w14:paraId="58F3D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FDB4EA9">
      <w:pPr>
        <w:jc w:val="center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default" w:ascii="黑体" w:hAnsi="黑体" w:eastAsia="黑体" w:cs="黑体"/>
          <w:sz w:val="32"/>
          <w:szCs w:val="40"/>
        </w:rPr>
        <w:t>智慧慕课典型案例</w:t>
      </w:r>
      <w:r>
        <w:rPr>
          <w:rFonts w:hint="eastAsia" w:ascii="黑体" w:hAnsi="黑体" w:eastAsia="黑体" w:cs="黑体"/>
          <w:sz w:val="32"/>
          <w:szCs w:val="40"/>
          <w:lang w:eastAsia="zh-CN"/>
        </w:rPr>
        <w:t>（本科）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拟推荐名单</w:t>
      </w:r>
    </w:p>
    <w:tbl>
      <w:tblPr>
        <w:tblStyle w:val="4"/>
        <w:tblW w:w="81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5040"/>
        <w:gridCol w:w="2055"/>
      </w:tblGrid>
      <w:tr w14:paraId="71085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 w14:paraId="405A150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</w:rPr>
              <w:t>序号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533195B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案例名称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67D84F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课程负责人</w:t>
            </w:r>
          </w:p>
        </w:tc>
      </w:tr>
      <w:tr w14:paraId="071DD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 w14:paraId="7FE6E043">
            <w:pPr>
              <w:jc w:val="center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0758647A">
            <w:pPr>
              <w:spacing w:line="380" w:lineRule="exact"/>
              <w:jc w:val="center"/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  <w:t>数智赋能“中医临床护理学”教学创新与实践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FE46ED5">
            <w:pPr>
              <w:spacing w:line="380" w:lineRule="exact"/>
              <w:jc w:val="center"/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  <w:t>徐桂华、严姝霞</w:t>
            </w:r>
          </w:p>
        </w:tc>
      </w:tr>
      <w:tr w14:paraId="1E08A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 w14:paraId="5EF55C6E">
            <w:pPr>
              <w:jc w:val="center"/>
              <w:rPr>
                <w:rFonts w:hint="default" w:ascii="Times New Roman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1620B81F">
            <w:pPr>
              <w:spacing w:line="380" w:lineRule="exact"/>
              <w:jc w:val="center"/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  <w:t>中医内科学智慧慕课——基于知识图谱与大模型问诊智能体的智慧课程建设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7A9756D">
            <w:pPr>
              <w:spacing w:line="380" w:lineRule="exact"/>
              <w:jc w:val="center"/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  <w:t>孙丽霞</w:t>
            </w:r>
          </w:p>
        </w:tc>
      </w:tr>
    </w:tbl>
    <w:p w14:paraId="28724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4535E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0ED50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43A56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附件2：</w:t>
      </w:r>
    </w:p>
    <w:p w14:paraId="14EB9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66424C4F">
      <w:pPr>
        <w:jc w:val="center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校本智慧课程典型案例（本科）拟推荐名单</w:t>
      </w:r>
    </w:p>
    <w:tbl>
      <w:tblPr>
        <w:tblStyle w:val="4"/>
        <w:tblW w:w="7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4973"/>
        <w:gridCol w:w="1890"/>
      </w:tblGrid>
      <w:tr w14:paraId="2D177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9" w:type="dxa"/>
            <w:shd w:val="clear" w:color="auto" w:fill="auto"/>
            <w:vAlign w:val="center"/>
          </w:tcPr>
          <w:p w14:paraId="76A36159">
            <w:pPr>
              <w:jc w:val="center"/>
              <w:rPr>
                <w:rFonts w:hint="eastAsia" w:ascii="Times New Roman" w:hAnsi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</w:rPr>
              <w:t>序号</w:t>
            </w:r>
          </w:p>
        </w:tc>
        <w:tc>
          <w:tcPr>
            <w:tcW w:w="4973" w:type="dxa"/>
            <w:shd w:val="clear" w:color="auto" w:fill="auto"/>
            <w:vAlign w:val="center"/>
          </w:tcPr>
          <w:p w14:paraId="13A66FD4">
            <w:pPr>
              <w:jc w:val="center"/>
              <w:rPr>
                <w:rFonts w:hint="eastAsia" w:ascii="Times New Roman" w:hAnsi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案例名称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19656EC">
            <w:pPr>
              <w:jc w:val="center"/>
              <w:rPr>
                <w:rFonts w:hint="eastAsia" w:ascii="Times New Roman" w:hAnsi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课程负责人</w:t>
            </w:r>
          </w:p>
        </w:tc>
      </w:tr>
      <w:tr w14:paraId="22F18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9" w:type="dxa"/>
            <w:shd w:val="clear" w:color="auto" w:fill="auto"/>
            <w:vAlign w:val="center"/>
          </w:tcPr>
          <w:p w14:paraId="6CA774F5">
            <w:pPr>
              <w:jc w:val="center"/>
              <w:rPr>
                <w:rFonts w:hint="eastAsia" w:ascii="Times New Roman" w:hAnsi="Times New Roman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4973" w:type="dxa"/>
            <w:shd w:val="clear" w:color="auto" w:fill="auto"/>
            <w:vAlign w:val="center"/>
          </w:tcPr>
          <w:p w14:paraId="4A482A00">
            <w:pPr>
              <w:spacing w:line="380" w:lineRule="exact"/>
              <w:jc w:val="center"/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  <w:t>药-化融合、AI赋能：无机化学实验智慧课程建设与实践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2935B76">
            <w:pPr>
              <w:spacing w:line="380" w:lineRule="exact"/>
              <w:jc w:val="center"/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  <w:t>马瑜璐</w:t>
            </w:r>
          </w:p>
        </w:tc>
      </w:tr>
      <w:tr w14:paraId="6D99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9" w:type="dxa"/>
            <w:shd w:val="clear" w:color="auto" w:fill="auto"/>
            <w:vAlign w:val="center"/>
          </w:tcPr>
          <w:p w14:paraId="7A9912BF">
            <w:pPr>
              <w:jc w:val="center"/>
              <w:rPr>
                <w:rFonts w:hint="default" w:ascii="Times New Roman" w:hAnsi="Times New Roman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4973" w:type="dxa"/>
            <w:shd w:val="clear" w:color="auto" w:fill="auto"/>
            <w:vAlign w:val="center"/>
          </w:tcPr>
          <w:p w14:paraId="7AF114B3">
            <w:pPr>
              <w:spacing w:line="380" w:lineRule="exact"/>
              <w:jc w:val="center"/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  <w:t>基于“四图一体”的《医学细胞生物学》AI赋能智慧教学典型案例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B3096E7">
            <w:pPr>
              <w:spacing w:line="380" w:lineRule="exact"/>
              <w:jc w:val="center"/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微软雅黑"/>
                <w:sz w:val="28"/>
                <w:szCs w:val="28"/>
                <w:lang w:val="en-US" w:eastAsia="zh-CN"/>
              </w:rPr>
              <w:t>徐建亚</w:t>
            </w:r>
          </w:p>
        </w:tc>
      </w:tr>
    </w:tbl>
    <w:p w14:paraId="5DC9A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0AE37B-B321-469C-803F-F36C93F6E8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B2F43A7-1AA0-4C31-816A-98731B071B7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3357BCF3-3CE6-49C5-903F-A1FDE5BDB0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iNGUwZjM4MTY4MDI0OTE1OWMzY2I2MmQxZGI5NjMifQ=="/>
  </w:docVars>
  <w:rsids>
    <w:rsidRoot w:val="2896466D"/>
    <w:rsid w:val="08F04266"/>
    <w:rsid w:val="0D214343"/>
    <w:rsid w:val="0ED939EE"/>
    <w:rsid w:val="0F3139F2"/>
    <w:rsid w:val="126D4B79"/>
    <w:rsid w:val="14B26D4F"/>
    <w:rsid w:val="1ACC4D45"/>
    <w:rsid w:val="1CA35885"/>
    <w:rsid w:val="23122A7A"/>
    <w:rsid w:val="238C6E29"/>
    <w:rsid w:val="264A1001"/>
    <w:rsid w:val="26812549"/>
    <w:rsid w:val="273F53DC"/>
    <w:rsid w:val="2896466D"/>
    <w:rsid w:val="2A0B3707"/>
    <w:rsid w:val="2A1536D4"/>
    <w:rsid w:val="2BB331A5"/>
    <w:rsid w:val="2C4E1120"/>
    <w:rsid w:val="2FFE2E5D"/>
    <w:rsid w:val="30A755BA"/>
    <w:rsid w:val="368B391C"/>
    <w:rsid w:val="3BEC7466"/>
    <w:rsid w:val="3DD1570D"/>
    <w:rsid w:val="44BA514C"/>
    <w:rsid w:val="492B6CBD"/>
    <w:rsid w:val="557C11BD"/>
    <w:rsid w:val="5A010B54"/>
    <w:rsid w:val="5F4374A1"/>
    <w:rsid w:val="637F15E3"/>
    <w:rsid w:val="6C9116FF"/>
    <w:rsid w:val="70EB72D7"/>
    <w:rsid w:val="740F250F"/>
    <w:rsid w:val="7A3E58FC"/>
    <w:rsid w:val="7D1D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2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9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aee4deb1-6ff1-4c93-a7e2-57cde2a7ff41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4A482A00</paraID>
      <start>1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0f9d642-f12e-42de-bab2-efa170842f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373</Characters>
  <Lines>0</Lines>
  <Paragraphs>0</Paragraphs>
  <TotalTime>7</TotalTime>
  <ScaleCrop>false</ScaleCrop>
  <LinksUpToDate>false</LinksUpToDate>
  <CharactersWithSpaces>407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2024-11-20T02:25:00Z</dcterms:created>
  <dc:creator>ZhouXY</dc:creator>
  <cp:lastModifiedBy>ZhouXY</cp:lastModifiedBy>
  <dcterms:modified xsi:type="dcterms:W3CDTF">2026-10-12T01:54:15Z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1E42D295D1FF4129B706EFDF5FF32CF4_11</vt:lpwstr>
  </property>
  <property fmtid="{D5CDD505-2E9C-101B-9397-08002B2CF9AE}" pid="4" name="KSOTemplateDocerSaveRecord">
    <vt:lpwstr>eyJoZGlkIjoiNGJkZTQyNzM4NDk3MjBmMzk3ZTVlMTZkNjgwYzVlNWEiLCJ1c2VySWQiOiIyNDQzNjA4MzcifQ==</vt:lpwstr>
  </property>
</Properties>
</file>