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C22F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江苏省普通本科高校课程思政典型案例（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专业</w:t>
      </w:r>
      <w:r>
        <w:rPr>
          <w:rFonts w:hint="eastAsia" w:ascii="黑体" w:hAnsi="黑体" w:eastAsia="黑体" w:cs="黑体"/>
          <w:sz w:val="32"/>
          <w:szCs w:val="40"/>
        </w:rPr>
        <w:t>）</w:t>
      </w:r>
    </w:p>
    <w:p w14:paraId="7FDB4EA9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拟推荐案例名单</w:t>
      </w:r>
    </w:p>
    <w:p w14:paraId="590CE2B2">
      <w:pPr>
        <w:spacing w:line="380" w:lineRule="exact"/>
        <w:jc w:val="center"/>
        <w:rPr>
          <w:rFonts w:hint="default" w:ascii="仿宋" w:hAnsi="仿宋" w:eastAsia="仿宋" w:cs="微软雅黑"/>
          <w:sz w:val="24"/>
          <w:szCs w:val="24"/>
          <w:lang w:val="en-US" w:eastAsia="zh-CN"/>
        </w:rPr>
      </w:pP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（按专业名称首字母排序）</w:t>
      </w:r>
    </w:p>
    <w:p w14:paraId="12E442BC"/>
    <w:tbl>
      <w:tblPr>
        <w:tblStyle w:val="3"/>
        <w:tblW w:w="5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477"/>
        <w:gridCol w:w="2288"/>
      </w:tblGrid>
      <w:tr w14:paraId="7108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05A15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33195BA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067D84FD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学科门类/专业大类代码</w:t>
            </w:r>
          </w:p>
        </w:tc>
      </w:tr>
      <w:tr w14:paraId="071D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FE6E043">
            <w:pPr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758647A">
            <w:pPr>
              <w:spacing w:line="380" w:lineRule="exact"/>
              <w:jc w:val="center"/>
              <w:rPr>
                <w:rFonts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养老服务管理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FE46ED5">
            <w:pPr>
              <w:spacing w:line="380" w:lineRule="exact"/>
              <w:jc w:val="center"/>
              <w:rPr>
                <w:rFonts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管理学/12</w:t>
            </w:r>
          </w:p>
        </w:tc>
      </w:tr>
      <w:tr w14:paraId="1E08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EF55C6E">
            <w:pPr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620B81F">
            <w:pPr>
              <w:spacing w:line="380" w:lineRule="exact"/>
              <w:jc w:val="center"/>
              <w:rPr>
                <w:rFonts w:hint="eastAsia"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药学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07A9756D">
            <w:pPr>
              <w:spacing w:line="380" w:lineRule="exact"/>
              <w:jc w:val="center"/>
              <w:rPr>
                <w:rFonts w:hint="eastAsia"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  <w:lang w:val="en-US" w:eastAsia="zh-CN"/>
              </w:rPr>
              <w:t>医学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/10</w:t>
            </w:r>
          </w:p>
        </w:tc>
      </w:tr>
      <w:tr w14:paraId="13F4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3BBD850">
            <w:pPr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B73198C">
            <w:pPr>
              <w:spacing w:line="380" w:lineRule="exact"/>
              <w:jc w:val="center"/>
              <w:rPr>
                <w:rFonts w:hint="eastAsia"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针灸推拿学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0F467046">
            <w:pPr>
              <w:spacing w:line="380" w:lineRule="exact"/>
              <w:jc w:val="center"/>
              <w:rPr>
                <w:rFonts w:hint="eastAsia"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医学/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</w:tbl>
    <w:p w14:paraId="4B08CE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GUwZjM4MTY4MDI0OTE1OWMzY2I2MmQxZGI5NjMifQ=="/>
  </w:docVars>
  <w:rsids>
    <w:rsidRoot w:val="6BCC3587"/>
    <w:rsid w:val="000861CD"/>
    <w:rsid w:val="00944955"/>
    <w:rsid w:val="00B42BDD"/>
    <w:rsid w:val="00D3394C"/>
    <w:rsid w:val="09097253"/>
    <w:rsid w:val="09442F54"/>
    <w:rsid w:val="15C43D1D"/>
    <w:rsid w:val="16C3745D"/>
    <w:rsid w:val="26865DB2"/>
    <w:rsid w:val="2CD21D51"/>
    <w:rsid w:val="451E1258"/>
    <w:rsid w:val="47280A93"/>
    <w:rsid w:val="4FB76E58"/>
    <w:rsid w:val="5C260A22"/>
    <w:rsid w:val="644922E4"/>
    <w:rsid w:val="65F067C8"/>
    <w:rsid w:val="66E128D8"/>
    <w:rsid w:val="6BCB749F"/>
    <w:rsid w:val="6BCC3587"/>
    <w:rsid w:val="6CD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89</Characters>
  <Lines>1</Lines>
  <Paragraphs>1</Paragraphs>
  <TotalTime>0</TotalTime>
  <ScaleCrop>false</ScaleCrop>
  <LinksUpToDate>false</LinksUpToDate>
  <CharactersWithSpaces>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2024-11-20T01:19:00Z</dcterms:created>
  <dc:creator>ZhouXY</dc:creator>
  <cp:lastModifiedBy>ZhouXY</cp:lastModifiedBy>
  <dcterms:modified xsi:type="dcterms:W3CDTF">2024-11-20T03:06:56Z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02476F38279C4320B02DB7732565E461_13</vt:lpwstr>
  </property>
</Properties>
</file>