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中医儿科学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中医儿科23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裴可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B4-307  陈飞燕/江玉翠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8~10,12~17周 (2学时)  B4-307  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唐梦帆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 B2-403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B2-403  朱立峰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 B2-403  王鑫烁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裴可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B4-307  陈飞燕/江玉翠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8~10,12~17周 (1学时)  B4-307  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赵迎凤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唐梦帆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 B2-403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B2-403  朱立峰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 B2-403  王鑫烁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赵迎凤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裴可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杨婧婧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孟庆海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张青玉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孟庆海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6~12(双),13~17周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杨婧婧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孟庆海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张青玉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孟庆海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梁海娜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