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严国俊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中药新产品开发与报批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中药（3+2）23;资源21;中药212;中药211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