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4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医药大数据采集与管理实训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B11-402实验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WEB程序设计与应用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医药大数据采集与管理实训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B11-402实验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WEB程序设计与应用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医药大数据采集与管理实训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B11-402实验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医药大数据采集与管理实训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B11-402实验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医药大数据采集与管理实训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B11-402实验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医药大数据采集与管理实训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B11-402实验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医药大数据采集与管理实训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B11-402实验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医药大数据采集与管理实训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B11-402实验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医药大数据采集与管理实训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B11-402实验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