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童黄锦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17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上古医药与节气养生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水疗康养学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