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379A2">
      <w:pPr>
        <w:widowControl/>
        <w:spacing w:after="156" w:afterLines="50" w:line="680" w:lineRule="exact"/>
        <w:jc w:val="left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附件：</w:t>
      </w:r>
    </w:p>
    <w:p w14:paraId="6E37E8AA">
      <w:pPr>
        <w:widowControl/>
        <w:spacing w:after="156" w:afterLines="50" w:line="680" w:lineRule="exact"/>
        <w:jc w:val="center"/>
        <w:rPr>
          <w:rFonts w:ascii="黑体" w:hAnsi="黑体" w:eastAsia="黑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6"/>
          <w:szCs w:val="36"/>
        </w:rPr>
        <w:t>年教师教学发展工作经费二次核拨金额</w:t>
      </w:r>
    </w:p>
    <w:tbl>
      <w:tblPr>
        <w:tblStyle w:val="3"/>
        <w:tblpPr w:leftFromText="180" w:rightFromText="180" w:vertAnchor="text" w:horzAnchor="margin" w:tblpXSpec="center" w:tblpY="302"/>
        <w:tblW w:w="8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17"/>
        <w:gridCol w:w="2959"/>
      </w:tblGrid>
      <w:tr w14:paraId="01632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Merge w:val="restart"/>
            <w:vAlign w:val="center"/>
          </w:tcPr>
          <w:p w14:paraId="41D291C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  <w:t>序号</w:t>
            </w:r>
          </w:p>
        </w:tc>
        <w:tc>
          <w:tcPr>
            <w:tcW w:w="4517" w:type="dxa"/>
            <w:vMerge w:val="restart"/>
            <w:vAlign w:val="center"/>
          </w:tcPr>
          <w:p w14:paraId="448BEF44">
            <w:pPr>
              <w:widowControl/>
              <w:spacing w:line="560" w:lineRule="exact"/>
              <w:jc w:val="center"/>
              <w:rPr>
                <w:rFonts w:hint="default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kern w:val="0"/>
                <w:sz w:val="32"/>
                <w:szCs w:val="32"/>
                <w:lang w:val="en-US" w:eastAsia="zh-CN"/>
              </w:rPr>
              <w:t>教学单位</w:t>
            </w:r>
          </w:p>
        </w:tc>
        <w:tc>
          <w:tcPr>
            <w:tcW w:w="2959" w:type="dxa"/>
            <w:vMerge w:val="restart"/>
            <w:vAlign w:val="center"/>
          </w:tcPr>
          <w:p w14:paraId="495D9764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  <w:t>核拨金额（万元）</w:t>
            </w:r>
          </w:p>
        </w:tc>
      </w:tr>
      <w:tr w14:paraId="7EDFD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Merge w:val="continue"/>
            <w:vAlign w:val="center"/>
          </w:tcPr>
          <w:p w14:paraId="634D6C2F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517" w:type="dxa"/>
            <w:vMerge w:val="continue"/>
            <w:vAlign w:val="center"/>
          </w:tcPr>
          <w:p w14:paraId="0E52B46A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2959" w:type="dxa"/>
            <w:vMerge w:val="continue"/>
            <w:vAlign w:val="center"/>
          </w:tcPr>
          <w:p w14:paraId="46FF7C90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</w:pPr>
          </w:p>
        </w:tc>
      </w:tr>
      <w:tr w14:paraId="6255C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130E771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</w:t>
            </w:r>
          </w:p>
        </w:tc>
        <w:tc>
          <w:tcPr>
            <w:tcW w:w="4517" w:type="dxa"/>
            <w:vAlign w:val="center"/>
          </w:tcPr>
          <w:p w14:paraId="24FFDE9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中医学院</w:t>
            </w:r>
          </w:p>
        </w:tc>
        <w:tc>
          <w:tcPr>
            <w:tcW w:w="2959" w:type="dxa"/>
            <w:vAlign w:val="center"/>
          </w:tcPr>
          <w:p w14:paraId="383AB07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 w14:paraId="3F38B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0E20289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2</w:t>
            </w:r>
          </w:p>
        </w:tc>
        <w:tc>
          <w:tcPr>
            <w:tcW w:w="4517" w:type="dxa"/>
            <w:vAlign w:val="center"/>
          </w:tcPr>
          <w:p w14:paraId="0302C1E6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中西医结合学院</w:t>
            </w:r>
          </w:p>
        </w:tc>
        <w:tc>
          <w:tcPr>
            <w:tcW w:w="2959" w:type="dxa"/>
            <w:vAlign w:val="center"/>
          </w:tcPr>
          <w:p w14:paraId="588961A9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1.5</w:t>
            </w:r>
          </w:p>
        </w:tc>
      </w:tr>
      <w:tr w14:paraId="23FB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3A2536E3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3</w:t>
            </w:r>
          </w:p>
        </w:tc>
        <w:tc>
          <w:tcPr>
            <w:tcW w:w="4517" w:type="dxa"/>
            <w:vAlign w:val="center"/>
          </w:tcPr>
          <w:p w14:paraId="376FB81A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第一临床医学院</w:t>
            </w:r>
          </w:p>
        </w:tc>
        <w:tc>
          <w:tcPr>
            <w:tcW w:w="2959" w:type="dxa"/>
            <w:vAlign w:val="center"/>
          </w:tcPr>
          <w:p w14:paraId="1F1166B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3.5</w:t>
            </w:r>
          </w:p>
        </w:tc>
      </w:tr>
      <w:tr w14:paraId="305C0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90614F1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4</w:t>
            </w:r>
          </w:p>
        </w:tc>
        <w:tc>
          <w:tcPr>
            <w:tcW w:w="4517" w:type="dxa"/>
            <w:vAlign w:val="center"/>
          </w:tcPr>
          <w:p w14:paraId="203DB127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药学院</w:t>
            </w:r>
          </w:p>
        </w:tc>
        <w:tc>
          <w:tcPr>
            <w:tcW w:w="2959" w:type="dxa"/>
            <w:vAlign w:val="center"/>
          </w:tcPr>
          <w:p w14:paraId="6A71DFC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67A1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085EF6F5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5</w:t>
            </w:r>
          </w:p>
        </w:tc>
        <w:tc>
          <w:tcPr>
            <w:tcW w:w="4517" w:type="dxa"/>
            <w:vAlign w:val="center"/>
          </w:tcPr>
          <w:p w14:paraId="74B3F81B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医学院</w:t>
            </w:r>
          </w:p>
        </w:tc>
        <w:tc>
          <w:tcPr>
            <w:tcW w:w="2959" w:type="dxa"/>
            <w:vAlign w:val="center"/>
          </w:tcPr>
          <w:p w14:paraId="2E07284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4</w:t>
            </w:r>
          </w:p>
        </w:tc>
      </w:tr>
      <w:tr w14:paraId="4FACF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11588EF2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6</w:t>
            </w:r>
          </w:p>
        </w:tc>
        <w:tc>
          <w:tcPr>
            <w:tcW w:w="4517" w:type="dxa"/>
            <w:vAlign w:val="center"/>
          </w:tcPr>
          <w:p w14:paraId="63AABA55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针灸推拿学院</w:t>
            </w:r>
            <w:r>
              <w:rPr>
                <w:rFonts w:ascii="Arial" w:hAnsi="Arial" w:eastAsia="仿宋" w:cs="Arial"/>
                <w:color w:val="auto"/>
                <w:kern w:val="0"/>
                <w:sz w:val="32"/>
                <w:szCs w:val="32"/>
              </w:rPr>
              <w:t>•</w:t>
            </w:r>
            <w:r>
              <w:rPr>
                <w:rFonts w:hint="eastAsia" w:ascii="Arial" w:hAnsi="Arial" w:eastAsia="仿宋" w:cs="Arial"/>
                <w:color w:val="auto"/>
                <w:kern w:val="0"/>
                <w:sz w:val="32"/>
                <w:szCs w:val="32"/>
              </w:rPr>
              <w:t>养生康复学</w:t>
            </w:r>
            <w:r>
              <w:rPr>
                <w:rFonts w:hint="eastAsia" w:ascii="Arial" w:hAnsi="Arial" w:eastAsia="仿宋" w:cs="Arial"/>
                <w:color w:val="auto"/>
                <w:kern w:val="0"/>
                <w:sz w:val="32"/>
                <w:szCs w:val="32"/>
                <w:lang w:val="en-US" w:eastAsia="zh-CN"/>
              </w:rPr>
              <w:t>院</w:t>
            </w:r>
          </w:p>
        </w:tc>
        <w:tc>
          <w:tcPr>
            <w:tcW w:w="2959" w:type="dxa"/>
            <w:vAlign w:val="center"/>
          </w:tcPr>
          <w:p w14:paraId="4B8C173B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3</w:t>
            </w:r>
          </w:p>
        </w:tc>
      </w:tr>
      <w:tr w14:paraId="6A0F6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57166516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7</w:t>
            </w:r>
          </w:p>
        </w:tc>
        <w:tc>
          <w:tcPr>
            <w:tcW w:w="4517" w:type="dxa"/>
            <w:vAlign w:val="center"/>
          </w:tcPr>
          <w:p w14:paraId="0F78CB16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护理学院</w:t>
            </w:r>
          </w:p>
        </w:tc>
        <w:tc>
          <w:tcPr>
            <w:tcW w:w="2959" w:type="dxa"/>
            <w:vAlign w:val="center"/>
          </w:tcPr>
          <w:p w14:paraId="69BD0A24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259B8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519F798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8</w:t>
            </w:r>
          </w:p>
        </w:tc>
        <w:tc>
          <w:tcPr>
            <w:tcW w:w="4517" w:type="dxa"/>
            <w:vAlign w:val="center"/>
          </w:tcPr>
          <w:p w14:paraId="40205B74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养老服务与管理学院</w:t>
            </w:r>
          </w:p>
        </w:tc>
        <w:tc>
          <w:tcPr>
            <w:tcW w:w="2959" w:type="dxa"/>
            <w:vAlign w:val="center"/>
          </w:tcPr>
          <w:p w14:paraId="213D6C37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0DA30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3DC0B85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9</w:t>
            </w:r>
          </w:p>
        </w:tc>
        <w:tc>
          <w:tcPr>
            <w:tcW w:w="4517" w:type="dxa"/>
            <w:vAlign w:val="center"/>
          </w:tcPr>
          <w:p w14:paraId="3F80EEE0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卫生经济管理学院</w:t>
            </w:r>
          </w:p>
        </w:tc>
        <w:tc>
          <w:tcPr>
            <w:tcW w:w="2959" w:type="dxa"/>
            <w:vAlign w:val="center"/>
          </w:tcPr>
          <w:p w14:paraId="3BA1DE9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2.5</w:t>
            </w:r>
          </w:p>
        </w:tc>
      </w:tr>
      <w:tr w14:paraId="227F7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5356BA9C">
            <w:pPr>
              <w:widowControl/>
              <w:spacing w:line="560" w:lineRule="exact"/>
              <w:jc w:val="center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0</w:t>
            </w:r>
          </w:p>
        </w:tc>
        <w:tc>
          <w:tcPr>
            <w:tcW w:w="4517" w:type="dxa"/>
            <w:vAlign w:val="center"/>
          </w:tcPr>
          <w:p w14:paraId="30B1D8E6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人工智能与信息技术学院</w:t>
            </w:r>
          </w:p>
        </w:tc>
        <w:tc>
          <w:tcPr>
            <w:tcW w:w="2959" w:type="dxa"/>
            <w:vAlign w:val="center"/>
          </w:tcPr>
          <w:p w14:paraId="2271F4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2.5</w:t>
            </w:r>
          </w:p>
        </w:tc>
      </w:tr>
      <w:tr w14:paraId="349EF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670AEBC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11</w:t>
            </w:r>
          </w:p>
        </w:tc>
        <w:tc>
          <w:tcPr>
            <w:tcW w:w="4517" w:type="dxa"/>
            <w:vAlign w:val="center"/>
          </w:tcPr>
          <w:p w14:paraId="62DC07D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国际教育学院</w:t>
            </w:r>
          </w:p>
        </w:tc>
        <w:tc>
          <w:tcPr>
            <w:tcW w:w="2959" w:type="dxa"/>
            <w:vAlign w:val="center"/>
          </w:tcPr>
          <w:p w14:paraId="2B323D7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526E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303314C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12</w:t>
            </w:r>
          </w:p>
        </w:tc>
        <w:tc>
          <w:tcPr>
            <w:tcW w:w="4517" w:type="dxa"/>
            <w:vAlign w:val="center"/>
          </w:tcPr>
          <w:p w14:paraId="39C7FF62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马克思主义学院</w:t>
            </w:r>
            <w:r>
              <w:rPr>
                <w:rFonts w:ascii="Arial" w:hAnsi="Arial" w:eastAsia="仿宋" w:cs="Arial"/>
                <w:color w:val="auto"/>
                <w:kern w:val="0"/>
                <w:sz w:val="32"/>
                <w:szCs w:val="32"/>
              </w:rPr>
              <w:t>•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医学人文学院</w:t>
            </w:r>
          </w:p>
        </w:tc>
        <w:tc>
          <w:tcPr>
            <w:tcW w:w="2959" w:type="dxa"/>
            <w:vAlign w:val="center"/>
          </w:tcPr>
          <w:p w14:paraId="49430F8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2.5</w:t>
            </w:r>
          </w:p>
        </w:tc>
      </w:tr>
      <w:tr w14:paraId="54057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4EDEA7C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13</w:t>
            </w:r>
          </w:p>
        </w:tc>
        <w:tc>
          <w:tcPr>
            <w:tcW w:w="4517" w:type="dxa"/>
            <w:vAlign w:val="center"/>
          </w:tcPr>
          <w:p w14:paraId="583492A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公共外语教学部</w:t>
            </w:r>
          </w:p>
        </w:tc>
        <w:tc>
          <w:tcPr>
            <w:tcW w:w="2959" w:type="dxa"/>
            <w:vAlign w:val="center"/>
          </w:tcPr>
          <w:p w14:paraId="1A90A0D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2</w:t>
            </w:r>
          </w:p>
        </w:tc>
      </w:tr>
      <w:tr w14:paraId="384BC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223DE2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14</w:t>
            </w:r>
          </w:p>
        </w:tc>
        <w:tc>
          <w:tcPr>
            <w:tcW w:w="4517" w:type="dxa"/>
            <w:vAlign w:val="center"/>
          </w:tcPr>
          <w:p w14:paraId="04DE0DDF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体育部</w:t>
            </w:r>
          </w:p>
        </w:tc>
        <w:tc>
          <w:tcPr>
            <w:tcW w:w="2959" w:type="dxa"/>
            <w:vAlign w:val="center"/>
          </w:tcPr>
          <w:p w14:paraId="7C4EA07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1D3BC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027833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color w:val="auto"/>
                <w:kern w:val="0"/>
                <w:sz w:val="32"/>
                <w:szCs w:val="32"/>
              </w:rPr>
              <w:t>15</w:t>
            </w:r>
          </w:p>
        </w:tc>
        <w:tc>
          <w:tcPr>
            <w:tcW w:w="4517" w:type="dxa"/>
            <w:vAlign w:val="center"/>
          </w:tcPr>
          <w:p w14:paraId="6FFF4FBC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淡安书院</w:t>
            </w:r>
          </w:p>
        </w:tc>
        <w:tc>
          <w:tcPr>
            <w:tcW w:w="2959" w:type="dxa"/>
            <w:vAlign w:val="center"/>
          </w:tcPr>
          <w:p w14:paraId="645BC34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0.5</w:t>
            </w:r>
          </w:p>
        </w:tc>
      </w:tr>
      <w:tr w14:paraId="1A49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3903088E">
            <w:pPr>
              <w:widowControl/>
              <w:spacing w:line="5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4517" w:type="dxa"/>
            <w:vAlign w:val="center"/>
          </w:tcPr>
          <w:p w14:paraId="3B54F7CE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鼓楼临床医学院</w:t>
            </w:r>
          </w:p>
        </w:tc>
        <w:tc>
          <w:tcPr>
            <w:tcW w:w="2959" w:type="dxa"/>
            <w:vAlign w:val="center"/>
          </w:tcPr>
          <w:p w14:paraId="78C06AF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0.5</w:t>
            </w:r>
          </w:p>
        </w:tc>
      </w:tr>
      <w:tr w14:paraId="061BA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01551259">
            <w:pPr>
              <w:widowControl/>
              <w:spacing w:line="5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517" w:type="dxa"/>
            <w:vAlign w:val="center"/>
          </w:tcPr>
          <w:p w14:paraId="1938C80B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中医药文献研究</w:t>
            </w: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院</w:t>
            </w:r>
          </w:p>
        </w:tc>
        <w:tc>
          <w:tcPr>
            <w:tcW w:w="2959" w:type="dxa"/>
            <w:vAlign w:val="center"/>
          </w:tcPr>
          <w:p w14:paraId="2C6FA54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1</w:t>
            </w:r>
          </w:p>
        </w:tc>
      </w:tr>
      <w:tr w14:paraId="655E5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BCC8C1A">
            <w:pPr>
              <w:widowControl/>
              <w:spacing w:line="5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517" w:type="dxa"/>
            <w:vAlign w:val="center"/>
          </w:tcPr>
          <w:p w14:paraId="2E4B1A87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图书馆</w:t>
            </w:r>
          </w:p>
        </w:tc>
        <w:tc>
          <w:tcPr>
            <w:tcW w:w="2959" w:type="dxa"/>
            <w:vAlign w:val="center"/>
          </w:tcPr>
          <w:p w14:paraId="1F13200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 w:bidi="ar-SA"/>
              </w:rPr>
              <w:t>0.5</w:t>
            </w:r>
          </w:p>
        </w:tc>
      </w:tr>
      <w:tr w14:paraId="272F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378CAF47">
            <w:pPr>
              <w:widowControl/>
              <w:spacing w:line="560" w:lineRule="exact"/>
              <w:jc w:val="center"/>
              <w:rPr>
                <w:rFonts w:hint="default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517" w:type="dxa"/>
            <w:vAlign w:val="center"/>
          </w:tcPr>
          <w:p w14:paraId="090F39FA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color w:val="auto"/>
                <w:kern w:val="0"/>
                <w:sz w:val="32"/>
                <w:szCs w:val="32"/>
              </w:rPr>
              <w:t>学工处、团委</w:t>
            </w:r>
          </w:p>
        </w:tc>
        <w:tc>
          <w:tcPr>
            <w:tcW w:w="2959" w:type="dxa"/>
            <w:vAlign w:val="center"/>
          </w:tcPr>
          <w:p w14:paraId="2590950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 w14:paraId="2BAC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98" w:type="dxa"/>
            <w:vAlign w:val="center"/>
          </w:tcPr>
          <w:p w14:paraId="25A8A9E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4517" w:type="dxa"/>
            <w:vAlign w:val="center"/>
          </w:tcPr>
          <w:p w14:paraId="0D514FE0">
            <w:pPr>
              <w:widowControl/>
              <w:spacing w:line="560" w:lineRule="exact"/>
              <w:jc w:val="left"/>
              <w:rPr>
                <w:rFonts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kern w:val="0"/>
                <w:sz w:val="32"/>
                <w:szCs w:val="32"/>
              </w:rPr>
              <w:t>合计</w:t>
            </w:r>
          </w:p>
        </w:tc>
        <w:tc>
          <w:tcPr>
            <w:tcW w:w="2959" w:type="dxa"/>
            <w:vAlign w:val="center"/>
          </w:tcPr>
          <w:p w14:paraId="70B4C0A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  <w:lang w:val="en-US" w:eastAsia="zh-CN"/>
              </w:rPr>
              <w:t>37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32"/>
                <w:szCs w:val="32"/>
              </w:rPr>
              <w:t>万元</w:t>
            </w:r>
          </w:p>
        </w:tc>
      </w:tr>
      <w:bookmarkEnd w:id="0"/>
    </w:tbl>
    <w:p w14:paraId="23FDF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MzE0OGUzMWE2Zjc2Mjc2ODgwMjg4MzlmMWQ4NDUifQ=="/>
  </w:docVars>
  <w:rsids>
    <w:rsidRoot w:val="111866C7"/>
    <w:rsid w:val="111866C7"/>
    <w:rsid w:val="38E1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235</Characters>
  <Lines>0</Lines>
  <Paragraphs>0</Paragraphs>
  <TotalTime>0</TotalTime>
  <ScaleCrop>false</ScaleCrop>
  <LinksUpToDate>false</LinksUpToDate>
  <CharactersWithSpaces>235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2024-09-03T04:16:00Z</dcterms:created>
  <dc:creator>kasary</dc:creator>
  <cp:lastModifiedBy>kasary</cp:lastModifiedBy>
  <dcterms:modified xsi:type="dcterms:W3CDTF">2024-09-03T04:19:52Z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6E9D0E71128149FEA09697138019D347_11</vt:lpwstr>
  </property>
</Properties>
</file>