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155" w:rsidRDefault="00B459CA">
      <w:pPr>
        <w:rPr>
          <w:rFonts w:ascii="Times New Roman" w:eastAsia="方正小标宋简体" w:hAnsi="Times New Roman" w:cs="Times New Roman"/>
          <w:bCs/>
          <w:sz w:val="32"/>
          <w:szCs w:val="32"/>
        </w:rPr>
      </w:pPr>
      <w:bookmarkStart w:id="0" w:name="_GoBack"/>
      <w:bookmarkEnd w:id="0"/>
      <w:r>
        <w:rPr>
          <w:rFonts w:ascii="Times New Roman" w:eastAsia="方正小标宋简体" w:hAnsi="Times New Roman" w:cs="Times New Roman"/>
          <w:bCs/>
          <w:sz w:val="32"/>
          <w:szCs w:val="32"/>
        </w:rPr>
        <w:t>附件</w:t>
      </w:r>
      <w:r>
        <w:rPr>
          <w:rFonts w:ascii="Times New Roman" w:eastAsia="方正小标宋简体" w:hAnsi="Times New Roman" w:cs="Times New Roman"/>
          <w:bCs/>
          <w:sz w:val="32"/>
          <w:szCs w:val="32"/>
        </w:rPr>
        <w:t>1</w:t>
      </w:r>
      <w:r>
        <w:rPr>
          <w:rFonts w:ascii="Times New Roman" w:eastAsia="方正小标宋简体" w:hAnsi="Times New Roman" w:cs="Times New Roman"/>
          <w:bCs/>
          <w:sz w:val="32"/>
          <w:szCs w:val="32"/>
        </w:rPr>
        <w:t>：</w:t>
      </w:r>
    </w:p>
    <w:p w:rsidR="00CD0155" w:rsidRDefault="00B459CA">
      <w:pPr>
        <w:spacing w:line="540" w:lineRule="exact"/>
        <w:ind w:firstLineChars="200" w:firstLine="720"/>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高教主赛道方案</w:t>
      </w:r>
    </w:p>
    <w:p w:rsidR="00CD0155" w:rsidRDefault="00B459CA">
      <w:pPr>
        <w:spacing w:line="540" w:lineRule="exact"/>
        <w:ind w:firstLineChars="200" w:firstLine="640"/>
        <w:rPr>
          <w:rFonts w:ascii="Times New Roman" w:eastAsia="黑体" w:hAnsi="Times New Roman" w:cs="Times New Roman"/>
          <w:bCs/>
          <w:sz w:val="32"/>
          <w:szCs w:val="32"/>
        </w:rPr>
      </w:pPr>
      <w:r>
        <w:rPr>
          <w:rFonts w:ascii="仿宋_GB2312" w:eastAsia="仿宋_GB2312" w:hint="eastAsia"/>
          <w:sz w:val="32"/>
          <w:szCs w:val="32"/>
        </w:rPr>
        <w:t>第九届</w:t>
      </w:r>
      <w:r>
        <w:rPr>
          <w:rFonts w:ascii="仿宋_GB2312" w:eastAsia="仿宋_GB2312" w:hint="eastAsia"/>
          <w:sz w:val="32"/>
          <w:szCs w:val="32"/>
        </w:rPr>
        <w:t>中国国际“互联网</w:t>
      </w:r>
      <w:r>
        <w:rPr>
          <w:rFonts w:ascii="仿宋_GB2312" w:eastAsia="仿宋_GB2312" w:hint="eastAsia"/>
          <w:sz w:val="32"/>
          <w:szCs w:val="32"/>
        </w:rPr>
        <w:t>+</w:t>
      </w:r>
      <w:r>
        <w:rPr>
          <w:rFonts w:ascii="仿宋_GB2312" w:eastAsia="仿宋_GB2312" w:hint="eastAsia"/>
          <w:sz w:val="32"/>
          <w:szCs w:val="32"/>
        </w:rPr>
        <w:t>”大学生创新创业大赛设高教主赛道（含国际参赛项目），具体实施方案如下。</w:t>
      </w:r>
    </w:p>
    <w:p w:rsidR="00CD0155" w:rsidRDefault="00B459CA">
      <w:pPr>
        <w:rPr>
          <w:rFonts w:ascii="Times New Roman" w:eastAsia="方正小标宋简体" w:hAnsi="Times New Roman" w:cs="Times New Roman"/>
          <w:bCs/>
          <w:sz w:val="32"/>
          <w:szCs w:val="32"/>
        </w:rPr>
      </w:pPr>
      <w:r>
        <w:rPr>
          <w:rFonts w:ascii="Times New Roman" w:eastAsia="黑体" w:hAnsi="Times New Roman" w:cs="Times New Roman"/>
          <w:bCs/>
          <w:sz w:val="32"/>
          <w:szCs w:val="32"/>
        </w:rPr>
        <w:t>一、参赛项目类型</w:t>
      </w:r>
      <w:r>
        <w:rPr>
          <w:rFonts w:ascii="Times New Roman" w:eastAsia="方正小标宋简体" w:hAnsi="Times New Roman" w:cs="Times New Roman"/>
          <w:bCs/>
          <w:sz w:val="32"/>
          <w:szCs w:val="32"/>
        </w:rPr>
        <w:t xml:space="preserve"> </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（一）新工科类项目：大数据、云计算、人工智能、区块链、虚拟现实、智能制造、网络空间安全、机器人工程、工业自动化、新材料等领域，符合新工科建设理念和要求的项目；</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（二）新医科类项目：现代医疗技术、智能医疗设备、新药研发、健康康养、食药保健、智能医学、生物技术、生物材料等领域，符合新医科建设理念和要求的项目；</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（三）新农科类项目：现代种业、智慧农业、智能农机装备、农业大数据、食品营养、休闲农业、森林康养、生态修复、农业碳汇等领域，符合新农科建设理念和要求的项目；</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rsidR="00CD0155" w:rsidRDefault="00B459CA">
      <w:pPr>
        <w:spacing w:line="540" w:lineRule="exact"/>
        <w:ind w:firstLineChars="200" w:firstLine="640"/>
        <w:rPr>
          <w:rFonts w:ascii="Times New Roman" w:eastAsia="仿宋" w:hAnsi="Times New Roman" w:cs="Times New Roman"/>
          <w:bCs/>
          <w:sz w:val="28"/>
          <w:szCs w:val="28"/>
        </w:rPr>
      </w:pPr>
      <w:r>
        <w:rPr>
          <w:rFonts w:ascii="仿宋_GB2312" w:eastAsia="仿宋_GB2312" w:hint="eastAsia"/>
          <w:sz w:val="32"/>
          <w:szCs w:val="32"/>
        </w:rPr>
        <w:t>参赛项目团队应认真了解和把握“四新”发展要求，结合以上分类及项目实际，合理选择参赛项目类别。参赛项目不只限于“互联网</w:t>
      </w:r>
      <w:r>
        <w:rPr>
          <w:rFonts w:ascii="仿宋_GB2312" w:eastAsia="仿宋_GB2312" w:hint="eastAsia"/>
          <w:sz w:val="32"/>
          <w:szCs w:val="32"/>
        </w:rPr>
        <w:t>+</w:t>
      </w:r>
      <w:r>
        <w:rPr>
          <w:rFonts w:ascii="仿宋_GB2312" w:eastAsia="仿宋_GB2312" w:hint="eastAsia"/>
          <w:sz w:val="32"/>
          <w:szCs w:val="32"/>
        </w:rPr>
        <w:t>”项目，鼓励各类创</w:t>
      </w:r>
      <w:r>
        <w:rPr>
          <w:rFonts w:ascii="仿宋_GB2312" w:eastAsia="仿宋_GB2312" w:hint="eastAsia"/>
          <w:sz w:val="32"/>
          <w:szCs w:val="32"/>
        </w:rPr>
        <w:t>新创业项目参赛，根据“四新”建设内涵和产业发展方向选择相应类型。</w:t>
      </w:r>
    </w:p>
    <w:p w:rsidR="00CD0155" w:rsidRDefault="00B459CA">
      <w:pPr>
        <w:rPr>
          <w:rFonts w:ascii="Times New Roman" w:eastAsia="黑体" w:hAnsi="Times New Roman" w:cs="Times New Roman"/>
          <w:bCs/>
          <w:sz w:val="32"/>
          <w:szCs w:val="32"/>
        </w:rPr>
      </w:pPr>
      <w:r>
        <w:rPr>
          <w:rFonts w:ascii="Times New Roman" w:eastAsia="黑体" w:hAnsi="Times New Roman" w:cs="Times New Roman"/>
          <w:bCs/>
          <w:sz w:val="32"/>
          <w:szCs w:val="32"/>
        </w:rPr>
        <w:t>二、参赛方式和要求</w:t>
      </w:r>
      <w:r>
        <w:rPr>
          <w:rFonts w:ascii="Times New Roman" w:eastAsia="黑体" w:hAnsi="Times New Roman" w:cs="Times New Roman"/>
          <w:bCs/>
          <w:sz w:val="32"/>
          <w:szCs w:val="32"/>
        </w:rPr>
        <w:t xml:space="preserve"> </w:t>
      </w:r>
    </w:p>
    <w:p w:rsidR="00CD0155" w:rsidRDefault="00B459CA">
      <w:pPr>
        <w:spacing w:line="540" w:lineRule="exact"/>
        <w:ind w:firstLineChars="200" w:firstLine="640"/>
        <w:rPr>
          <w:rFonts w:ascii="仿宋_GB2312" w:eastAsia="仿宋_GB2312" w:hAnsi="Calibri"/>
          <w:sz w:val="32"/>
          <w:szCs w:val="36"/>
        </w:rPr>
      </w:pPr>
      <w:r>
        <w:rPr>
          <w:rFonts w:ascii="仿宋_GB2312" w:eastAsia="仿宋_GB2312" w:hint="eastAsia"/>
          <w:sz w:val="32"/>
          <w:szCs w:val="32"/>
        </w:rPr>
        <w:lastRenderedPageBreak/>
        <w:t>（一）本赛道以团队为单位报名参赛。允许跨校组建参赛团队，每个团队的成员不少于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w:t>
      </w:r>
      <w:r>
        <w:rPr>
          <w:rFonts w:ascii="仿宋_GB2312" w:eastAsia="仿宋_GB2312" w:hAnsi="Calibri" w:hint="eastAsia"/>
          <w:sz w:val="32"/>
          <w:szCs w:val="36"/>
        </w:rPr>
        <w:t>赛。</w:t>
      </w:r>
      <w:r>
        <w:rPr>
          <w:rFonts w:ascii="仿宋_GB2312" w:eastAsia="仿宋_GB2312" w:hAnsi="Calibri"/>
          <w:sz w:val="32"/>
          <w:szCs w:val="36"/>
        </w:rPr>
        <w:t xml:space="preserve"> </w:t>
      </w:r>
    </w:p>
    <w:p w:rsidR="00CD0155" w:rsidRDefault="00B459CA">
      <w:pPr>
        <w:widowControl/>
        <w:ind w:firstLineChars="200" w:firstLine="640"/>
        <w:jc w:val="left"/>
        <w:rPr>
          <w:rFonts w:ascii="仿宋_GB2312" w:eastAsia="仿宋_GB2312" w:hAnsi="Calibri"/>
          <w:sz w:val="32"/>
          <w:szCs w:val="36"/>
        </w:rPr>
      </w:pPr>
      <w:r>
        <w:rPr>
          <w:rFonts w:ascii="仿宋_GB2312" w:eastAsia="仿宋_GB2312" w:hAnsi="仿宋_GB2312" w:cs="仿宋_GB2312"/>
          <w:color w:val="000000"/>
          <w:kern w:val="0"/>
          <w:sz w:val="32"/>
          <w:szCs w:val="32"/>
          <w:lang w:bidi="ar"/>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rsidR="00CD0155" w:rsidRDefault="00B459CA">
      <w:pPr>
        <w:spacing w:line="540" w:lineRule="exact"/>
        <w:ind w:firstLineChars="200" w:firstLine="640"/>
        <w:rPr>
          <w:rFonts w:ascii="仿宋_GB2312" w:eastAsia="仿宋_GB2312" w:hAnsi="Calibri"/>
          <w:sz w:val="32"/>
          <w:szCs w:val="36"/>
        </w:rPr>
      </w:pPr>
      <w:r>
        <w:rPr>
          <w:rFonts w:ascii="仿宋_GB2312" w:eastAsia="仿宋_GB2312" w:hint="eastAsia"/>
          <w:sz w:val="32"/>
          <w:szCs w:val="32"/>
        </w:rPr>
        <w:t>（三）</w:t>
      </w:r>
      <w:r>
        <w:rPr>
          <w:rFonts w:ascii="仿宋_GB2312" w:eastAsia="仿宋_GB2312" w:hint="eastAsia"/>
          <w:sz w:val="32"/>
          <w:szCs w:val="32"/>
        </w:rPr>
        <w:t>所有参赛材料和现场答辩原则上使用中文或英文，</w:t>
      </w:r>
      <w:r>
        <w:rPr>
          <w:rFonts w:ascii="仿宋_GB2312" w:eastAsia="仿宋_GB2312" w:hAnsi="Calibri"/>
          <w:sz w:val="32"/>
          <w:szCs w:val="36"/>
        </w:rPr>
        <w:t>参赛项目不得含有任何违反《中华人民共和国宪法》及其他法律、法规的内容。须尊重中国文化，符合公序良俗。</w:t>
      </w:r>
      <w:r>
        <w:rPr>
          <w:rFonts w:ascii="仿宋_GB2312" w:eastAsia="仿宋_GB2312" w:hAnsi="Calibri"/>
          <w:sz w:val="32"/>
          <w:szCs w:val="36"/>
        </w:rPr>
        <w:t xml:space="preserve"> </w:t>
      </w:r>
    </w:p>
    <w:p w:rsidR="00CD0155" w:rsidRDefault="00B459CA">
      <w:pPr>
        <w:rPr>
          <w:rFonts w:ascii="Times New Roman" w:eastAsia="黑体" w:hAnsi="Times New Roman" w:cs="Times New Roman"/>
          <w:bCs/>
          <w:sz w:val="32"/>
          <w:szCs w:val="32"/>
        </w:rPr>
      </w:pPr>
      <w:r>
        <w:rPr>
          <w:rFonts w:ascii="Times New Roman" w:eastAsia="黑体" w:hAnsi="Times New Roman" w:cs="Times New Roman"/>
          <w:bCs/>
          <w:sz w:val="32"/>
          <w:szCs w:val="32"/>
        </w:rPr>
        <w:t>三、参赛组别和对象</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根据参赛申报人所处学习阶段，项目分为本科生组、研究生组。根据所处创业阶段，本科生组和研究生组均内设创意组、初创组、成长组，并按照新工科、新医科、新农科、新文科设置参赛项目类型。</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具体参赛条件如下：</w:t>
      </w:r>
    </w:p>
    <w:p w:rsidR="00CD0155" w:rsidRDefault="00B459CA">
      <w:pPr>
        <w:spacing w:line="540" w:lineRule="exact"/>
        <w:ind w:firstLineChars="200" w:firstLine="643"/>
        <w:rPr>
          <w:rFonts w:ascii="楷体_GB2312" w:eastAsia="楷体_GB2312"/>
          <w:b/>
          <w:bCs/>
          <w:sz w:val="32"/>
          <w:szCs w:val="32"/>
        </w:rPr>
      </w:pPr>
      <w:r>
        <w:rPr>
          <w:rFonts w:ascii="楷体_GB2312" w:eastAsia="楷体_GB2312" w:hint="eastAsia"/>
          <w:b/>
          <w:bCs/>
          <w:sz w:val="32"/>
          <w:szCs w:val="32"/>
        </w:rPr>
        <w:t>（一）本科生组</w:t>
      </w:r>
    </w:p>
    <w:p w:rsidR="00CD0155" w:rsidRDefault="00B459CA">
      <w:pPr>
        <w:spacing w:line="54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创意组</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）参赛项目具有较好的创意和较为成型的产品原型或服务模式，在大赛通知下发之日前尚未完成工商等各类登记注册。</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w:t>
      </w:r>
      <w:r>
        <w:rPr>
          <w:rFonts w:ascii="仿宋_GB2312" w:eastAsia="仿宋_GB2312" w:hint="eastAsia"/>
          <w:sz w:val="32"/>
          <w:szCs w:val="32"/>
        </w:rPr>
        <w:t>赛申报人须为项目负责人，项目负责人及成员均须为</w:t>
      </w:r>
      <w:r>
        <w:rPr>
          <w:rFonts w:ascii="仿宋_GB2312" w:eastAsia="仿宋_GB2312" w:hint="eastAsia"/>
          <w:sz w:val="32"/>
          <w:szCs w:val="32"/>
        </w:rPr>
        <w:t>南京中医药大学</w:t>
      </w:r>
      <w:r>
        <w:rPr>
          <w:rFonts w:ascii="仿宋_GB2312" w:eastAsia="仿宋_GB2312" w:hint="eastAsia"/>
          <w:sz w:val="32"/>
          <w:szCs w:val="32"/>
        </w:rPr>
        <w:t>在校本专科生（不含在职教育）。</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3</w:t>
      </w:r>
      <w:r>
        <w:rPr>
          <w:rFonts w:ascii="仿宋_GB2312" w:eastAsia="仿宋_GB2312" w:hint="eastAsia"/>
          <w:sz w:val="32"/>
          <w:szCs w:val="32"/>
        </w:rPr>
        <w:t>）学校科技成果转化项目不能参加本组比赛（科技成果的完成人、所有人中参赛申报人排名第一的除外）。</w:t>
      </w:r>
    </w:p>
    <w:p w:rsidR="00CD0155" w:rsidRDefault="00B459CA">
      <w:pPr>
        <w:spacing w:line="540" w:lineRule="exact"/>
        <w:ind w:firstLineChars="200" w:firstLine="643"/>
        <w:rPr>
          <w:rFonts w:ascii="仿宋_GB2312" w:eastAsia="仿宋_GB2312"/>
          <w:sz w:val="32"/>
          <w:szCs w:val="32"/>
        </w:rPr>
      </w:pPr>
      <w:r>
        <w:rPr>
          <w:rFonts w:ascii="仿宋_GB2312" w:eastAsia="仿宋_GB2312" w:hint="eastAsia"/>
          <w:b/>
          <w:bCs/>
          <w:sz w:val="32"/>
          <w:szCs w:val="32"/>
        </w:rPr>
        <w:t>2.</w:t>
      </w:r>
      <w:r>
        <w:rPr>
          <w:rFonts w:ascii="仿宋_GB2312" w:eastAsia="仿宋_GB2312" w:hint="eastAsia"/>
          <w:b/>
          <w:bCs/>
          <w:sz w:val="32"/>
          <w:szCs w:val="32"/>
        </w:rPr>
        <w:t>初创组</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）参赛项目工商等各类登记注册未满</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日及以后注册）。</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w:t>
      </w:r>
      <w:r>
        <w:rPr>
          <w:rFonts w:ascii="仿宋_GB2312" w:eastAsia="仿宋_GB2312" w:hint="eastAsia"/>
          <w:sz w:val="32"/>
          <w:szCs w:val="32"/>
        </w:rPr>
        <w:t>南京中医药大学</w:t>
      </w:r>
      <w:r>
        <w:rPr>
          <w:rFonts w:ascii="仿宋_GB2312" w:eastAsia="仿宋_GB2312" w:hint="eastAsia"/>
          <w:sz w:val="32"/>
          <w:szCs w:val="32"/>
        </w:rPr>
        <w:t>在校本专科生（不含在职教育），或毕业</w:t>
      </w:r>
      <w:r>
        <w:rPr>
          <w:rFonts w:ascii="仿宋_GB2312" w:eastAsia="仿宋_GB2312" w:hint="eastAsia"/>
          <w:sz w:val="32"/>
          <w:szCs w:val="32"/>
        </w:rPr>
        <w:t>5</w:t>
      </w:r>
      <w:r>
        <w:rPr>
          <w:rFonts w:ascii="仿宋_GB2312" w:eastAsia="仿宋_GB2312" w:hint="eastAsia"/>
          <w:sz w:val="32"/>
          <w:szCs w:val="32"/>
        </w:rPr>
        <w:t>年以内的全日制本专科学生（即</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年之后的毕业生，不含在职教育）。企业法定代表人在大赛通知发布之日后进行变更的不予认可。</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1/3</w:t>
      </w:r>
      <w:r>
        <w:rPr>
          <w:rFonts w:ascii="仿宋_GB2312" w:eastAsia="仿宋_GB2312" w:hint="eastAsia"/>
          <w:sz w:val="32"/>
          <w:szCs w:val="32"/>
        </w:rPr>
        <w:t>，参赛团队成员股权合计不得少于</w:t>
      </w:r>
      <w:r>
        <w:rPr>
          <w:rFonts w:ascii="仿宋_GB2312" w:eastAsia="仿宋_GB2312" w:hint="eastAsia"/>
          <w:sz w:val="32"/>
          <w:szCs w:val="32"/>
        </w:rPr>
        <w:t>51%</w:t>
      </w:r>
      <w:r>
        <w:rPr>
          <w:rFonts w:ascii="仿宋_GB2312" w:eastAsia="仿宋_GB2312" w:hint="eastAsia"/>
          <w:sz w:val="32"/>
          <w:szCs w:val="32"/>
        </w:rPr>
        <w:t>。</w:t>
      </w:r>
    </w:p>
    <w:p w:rsidR="00CD0155" w:rsidRDefault="00B459CA">
      <w:pPr>
        <w:spacing w:line="54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成长组</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w:t>
      </w:r>
      <w:r>
        <w:rPr>
          <w:rFonts w:ascii="仿宋_GB2312" w:eastAsia="仿宋_GB2312" w:hint="eastAsia"/>
          <w:sz w:val="32"/>
          <w:szCs w:val="32"/>
        </w:rPr>
        <w:t>3</w:t>
      </w:r>
      <w:r>
        <w:rPr>
          <w:rFonts w:ascii="仿宋_GB2312" w:eastAsia="仿宋_GB2312" w:hint="eastAsia"/>
          <w:sz w:val="32"/>
          <w:szCs w:val="32"/>
        </w:rPr>
        <w:t>年以上（</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日前注册）。</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w:t>
      </w:r>
      <w:r>
        <w:rPr>
          <w:rFonts w:ascii="仿宋_GB2312" w:eastAsia="仿宋_GB2312" w:hint="eastAsia"/>
          <w:sz w:val="32"/>
          <w:szCs w:val="32"/>
        </w:rPr>
        <w:t>南京中医药大学</w:t>
      </w:r>
      <w:r>
        <w:rPr>
          <w:rFonts w:ascii="仿宋_GB2312" w:eastAsia="仿宋_GB2312" w:hint="eastAsia"/>
          <w:sz w:val="32"/>
          <w:szCs w:val="32"/>
        </w:rPr>
        <w:t>在校本专科生（不含在职教育），或毕业</w:t>
      </w:r>
      <w:r>
        <w:rPr>
          <w:rFonts w:ascii="仿宋_GB2312" w:eastAsia="仿宋_GB2312" w:hint="eastAsia"/>
          <w:sz w:val="32"/>
          <w:szCs w:val="32"/>
        </w:rPr>
        <w:t>5</w:t>
      </w:r>
      <w:r>
        <w:rPr>
          <w:rFonts w:ascii="仿宋_GB2312" w:eastAsia="仿宋_GB2312" w:hint="eastAsia"/>
          <w:sz w:val="32"/>
          <w:szCs w:val="32"/>
        </w:rPr>
        <w:t>年以内的全日制本专科学生（即</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年之后的毕业生，不含在职教育）。企业法定代表人在大赛通知发布之日后进行变更的不予认可。</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10%</w:t>
      </w:r>
      <w:r>
        <w:rPr>
          <w:rFonts w:ascii="仿宋_GB2312" w:eastAsia="仿宋_GB2312" w:hint="eastAsia"/>
          <w:sz w:val="32"/>
          <w:szCs w:val="32"/>
        </w:rPr>
        <w:t>，参赛团队成员股权合计不得少于</w:t>
      </w:r>
      <w:r>
        <w:rPr>
          <w:rFonts w:ascii="仿宋_GB2312" w:eastAsia="仿宋_GB2312" w:hint="eastAsia"/>
          <w:sz w:val="32"/>
          <w:szCs w:val="32"/>
        </w:rPr>
        <w:t>1/3</w:t>
      </w:r>
      <w:r>
        <w:rPr>
          <w:rFonts w:ascii="仿宋_GB2312" w:eastAsia="仿宋_GB2312" w:hint="eastAsia"/>
          <w:sz w:val="32"/>
          <w:szCs w:val="32"/>
        </w:rPr>
        <w:t>。</w:t>
      </w:r>
    </w:p>
    <w:p w:rsidR="00CD0155" w:rsidRDefault="00B459CA">
      <w:pPr>
        <w:spacing w:line="540" w:lineRule="exact"/>
        <w:ind w:firstLineChars="200" w:firstLine="643"/>
        <w:rPr>
          <w:rFonts w:ascii="楷体_GB2312" w:eastAsia="楷体_GB2312"/>
          <w:b/>
          <w:bCs/>
          <w:sz w:val="32"/>
          <w:szCs w:val="32"/>
        </w:rPr>
      </w:pPr>
      <w:r>
        <w:rPr>
          <w:rFonts w:ascii="楷体_GB2312" w:eastAsia="楷体_GB2312" w:hint="eastAsia"/>
          <w:b/>
          <w:bCs/>
          <w:sz w:val="32"/>
          <w:szCs w:val="32"/>
        </w:rPr>
        <w:t>（二）研究生组</w:t>
      </w:r>
    </w:p>
    <w:p w:rsidR="00CD0155" w:rsidRDefault="00B459CA">
      <w:pPr>
        <w:spacing w:line="540" w:lineRule="exact"/>
        <w:ind w:firstLineChars="200" w:firstLine="643"/>
        <w:rPr>
          <w:rFonts w:ascii="仿宋_GB2312" w:eastAsia="仿宋_GB2312"/>
          <w:b/>
          <w:bCs/>
          <w:sz w:val="32"/>
          <w:szCs w:val="32"/>
        </w:rPr>
      </w:pPr>
      <w:r>
        <w:rPr>
          <w:rFonts w:ascii="仿宋_GB2312" w:eastAsia="仿宋_GB2312" w:hint="eastAsia"/>
          <w:b/>
          <w:bCs/>
          <w:sz w:val="32"/>
          <w:szCs w:val="32"/>
        </w:rPr>
        <w:t>1.</w:t>
      </w:r>
      <w:r>
        <w:rPr>
          <w:rFonts w:ascii="仿宋_GB2312" w:eastAsia="仿宋_GB2312" w:hint="eastAsia"/>
          <w:b/>
          <w:bCs/>
          <w:sz w:val="32"/>
          <w:szCs w:val="32"/>
        </w:rPr>
        <w:t>创意组</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）参赛项目具有较好的创意和较为成型的产品原型</w:t>
      </w:r>
      <w:r>
        <w:rPr>
          <w:rFonts w:ascii="仿宋_GB2312" w:eastAsia="仿宋_GB2312" w:hint="eastAsia"/>
          <w:sz w:val="32"/>
          <w:szCs w:val="32"/>
        </w:rPr>
        <w:lastRenderedPageBreak/>
        <w:t>或服务模式，在大赛通知下发之日前尚未完成工商等各类登记注册。</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）参赛申报人须为项目负责人，须为</w:t>
      </w:r>
      <w:r>
        <w:rPr>
          <w:rFonts w:ascii="仿宋_GB2312" w:eastAsia="仿宋_GB2312" w:hint="eastAsia"/>
          <w:sz w:val="32"/>
          <w:szCs w:val="32"/>
        </w:rPr>
        <w:t>南京中医药大学</w:t>
      </w:r>
      <w:r>
        <w:rPr>
          <w:rFonts w:ascii="仿宋_GB2312" w:eastAsia="仿宋_GB2312" w:hint="eastAsia"/>
          <w:sz w:val="32"/>
          <w:szCs w:val="32"/>
        </w:rPr>
        <w:t>在校研究生。项目成员须为</w:t>
      </w:r>
      <w:r>
        <w:rPr>
          <w:rFonts w:ascii="仿宋_GB2312" w:eastAsia="仿宋_GB2312" w:hint="eastAsia"/>
          <w:sz w:val="32"/>
          <w:szCs w:val="32"/>
        </w:rPr>
        <w:t>南京中医药大学</w:t>
      </w:r>
      <w:r>
        <w:rPr>
          <w:rFonts w:ascii="仿宋_GB2312" w:eastAsia="仿宋_GB2312" w:hint="eastAsia"/>
          <w:sz w:val="32"/>
          <w:szCs w:val="32"/>
        </w:rPr>
        <w:t>在校研究生或本专科生（不含在职教育）。</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）学校科技成果转化项目不能参加本组比赛（科技成果的完成人、所有人中参赛申报人排名第一的除外）。</w:t>
      </w:r>
    </w:p>
    <w:p w:rsidR="00CD0155" w:rsidRDefault="00B459CA">
      <w:pPr>
        <w:spacing w:line="540" w:lineRule="exact"/>
        <w:ind w:firstLineChars="200" w:firstLine="643"/>
        <w:rPr>
          <w:rFonts w:ascii="仿宋_GB2312" w:eastAsia="仿宋_GB2312"/>
          <w:b/>
          <w:bCs/>
          <w:sz w:val="32"/>
          <w:szCs w:val="32"/>
        </w:rPr>
      </w:pPr>
      <w:r>
        <w:rPr>
          <w:rFonts w:ascii="仿宋_GB2312" w:eastAsia="仿宋_GB2312" w:hint="eastAsia"/>
          <w:b/>
          <w:bCs/>
          <w:sz w:val="32"/>
          <w:szCs w:val="32"/>
        </w:rPr>
        <w:t>2.</w:t>
      </w:r>
      <w:r>
        <w:rPr>
          <w:rFonts w:ascii="仿宋_GB2312" w:eastAsia="仿宋_GB2312" w:hint="eastAsia"/>
          <w:b/>
          <w:bCs/>
          <w:sz w:val="32"/>
          <w:szCs w:val="32"/>
        </w:rPr>
        <w:t>初创组</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）参赛项目工商等各类登记注册未满</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日及以后注册）。</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w:t>
      </w:r>
      <w:r>
        <w:rPr>
          <w:rFonts w:ascii="仿宋_GB2312" w:eastAsia="仿宋_GB2312" w:hint="eastAsia"/>
          <w:sz w:val="32"/>
          <w:szCs w:val="32"/>
        </w:rPr>
        <w:t>须为</w:t>
      </w:r>
      <w:r>
        <w:rPr>
          <w:rFonts w:ascii="仿宋_GB2312" w:eastAsia="仿宋_GB2312" w:hint="eastAsia"/>
          <w:sz w:val="32"/>
          <w:szCs w:val="32"/>
        </w:rPr>
        <w:t>南京中医药大学</w:t>
      </w:r>
      <w:r>
        <w:rPr>
          <w:rFonts w:ascii="仿宋_GB2312" w:eastAsia="仿宋_GB2312" w:hint="eastAsia"/>
          <w:sz w:val="32"/>
          <w:szCs w:val="32"/>
        </w:rPr>
        <w:t>在校研究生，或毕业</w:t>
      </w:r>
      <w:r>
        <w:rPr>
          <w:rFonts w:ascii="仿宋_GB2312" w:eastAsia="仿宋_GB2312" w:hint="eastAsia"/>
          <w:sz w:val="32"/>
          <w:szCs w:val="32"/>
        </w:rPr>
        <w:t>5</w:t>
      </w:r>
      <w:r>
        <w:rPr>
          <w:rFonts w:ascii="仿宋_GB2312" w:eastAsia="仿宋_GB2312" w:hint="eastAsia"/>
          <w:sz w:val="32"/>
          <w:szCs w:val="32"/>
        </w:rPr>
        <w:t>年以内的全日制研究生学历学生（即</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年之后的研究生学历毕业生）。企业法定代表人在大赛通知发布之日后进行变更的不予认可。</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1/3</w:t>
      </w:r>
      <w:r>
        <w:rPr>
          <w:rFonts w:ascii="仿宋_GB2312" w:eastAsia="仿宋_GB2312" w:hint="eastAsia"/>
          <w:sz w:val="32"/>
          <w:szCs w:val="32"/>
        </w:rPr>
        <w:t>，参赛团队成员股权合计不得少于</w:t>
      </w:r>
      <w:r>
        <w:rPr>
          <w:rFonts w:ascii="仿宋_GB2312" w:eastAsia="仿宋_GB2312" w:hint="eastAsia"/>
          <w:sz w:val="32"/>
          <w:szCs w:val="32"/>
        </w:rPr>
        <w:t>51%</w:t>
      </w:r>
      <w:r>
        <w:rPr>
          <w:rFonts w:ascii="仿宋_GB2312" w:eastAsia="仿宋_GB2312" w:hint="eastAsia"/>
          <w:sz w:val="32"/>
          <w:szCs w:val="32"/>
        </w:rPr>
        <w:t>。</w:t>
      </w:r>
    </w:p>
    <w:p w:rsidR="00CD0155" w:rsidRDefault="00B459CA">
      <w:pPr>
        <w:spacing w:line="540" w:lineRule="exact"/>
        <w:ind w:firstLineChars="200" w:firstLine="643"/>
        <w:rPr>
          <w:rFonts w:ascii="仿宋_GB2312" w:eastAsia="仿宋_GB2312"/>
          <w:b/>
          <w:bCs/>
          <w:sz w:val="32"/>
          <w:szCs w:val="32"/>
        </w:rPr>
      </w:pPr>
      <w:r>
        <w:rPr>
          <w:rFonts w:ascii="仿宋_GB2312" w:eastAsia="仿宋_GB2312" w:hint="eastAsia"/>
          <w:b/>
          <w:bCs/>
          <w:sz w:val="32"/>
          <w:szCs w:val="32"/>
        </w:rPr>
        <w:t>3.</w:t>
      </w:r>
      <w:r>
        <w:rPr>
          <w:rFonts w:ascii="仿宋_GB2312" w:eastAsia="仿宋_GB2312" w:hint="eastAsia"/>
          <w:b/>
          <w:bCs/>
          <w:sz w:val="32"/>
          <w:szCs w:val="32"/>
        </w:rPr>
        <w:t>成长组</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）参赛项目工商等各类登记注册</w:t>
      </w:r>
      <w:r>
        <w:rPr>
          <w:rFonts w:ascii="仿宋_GB2312" w:eastAsia="仿宋_GB2312" w:hint="eastAsia"/>
          <w:sz w:val="32"/>
          <w:szCs w:val="32"/>
        </w:rPr>
        <w:t>3</w:t>
      </w:r>
      <w:r>
        <w:rPr>
          <w:rFonts w:ascii="仿宋_GB2312" w:eastAsia="仿宋_GB2312" w:hint="eastAsia"/>
          <w:sz w:val="32"/>
          <w:szCs w:val="32"/>
        </w:rPr>
        <w:t>年以上（</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日前注册）。</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）参赛申报人须为项目负责人且为参赛企业法定代表人，须为</w:t>
      </w:r>
      <w:r>
        <w:rPr>
          <w:rFonts w:ascii="仿宋_GB2312" w:eastAsia="仿宋_GB2312" w:hint="eastAsia"/>
          <w:sz w:val="32"/>
          <w:szCs w:val="32"/>
        </w:rPr>
        <w:t>南京中医药大学</w:t>
      </w:r>
      <w:r>
        <w:rPr>
          <w:rFonts w:ascii="仿宋_GB2312" w:eastAsia="仿宋_GB2312" w:hint="eastAsia"/>
          <w:sz w:val="32"/>
          <w:szCs w:val="32"/>
        </w:rPr>
        <w:t>在校研究生，或毕业</w:t>
      </w:r>
      <w:r>
        <w:rPr>
          <w:rFonts w:ascii="仿宋_GB2312" w:eastAsia="仿宋_GB2312" w:hint="eastAsia"/>
          <w:sz w:val="32"/>
          <w:szCs w:val="32"/>
        </w:rPr>
        <w:t>5</w:t>
      </w:r>
      <w:r>
        <w:rPr>
          <w:rFonts w:ascii="仿宋_GB2312" w:eastAsia="仿宋_GB2312" w:hint="eastAsia"/>
          <w:sz w:val="32"/>
          <w:szCs w:val="32"/>
        </w:rPr>
        <w:t>年以内的全日制研究生学历学生（即</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年之后的研究生学历毕业生）。企业法定代表人在大赛通知发布之日后进行变更的不予认可。</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int="eastAsia"/>
          <w:sz w:val="32"/>
          <w:szCs w:val="32"/>
        </w:rPr>
        <w:t>3</w:t>
      </w:r>
      <w:r>
        <w:rPr>
          <w:rFonts w:ascii="仿宋_GB2312" w:eastAsia="仿宋_GB2312" w:hint="eastAsia"/>
          <w:sz w:val="32"/>
          <w:szCs w:val="32"/>
        </w:rPr>
        <w:t>）项目的股权结构中，企业法定代表人的股权不得少于</w:t>
      </w:r>
      <w:r>
        <w:rPr>
          <w:rFonts w:ascii="仿宋_GB2312" w:eastAsia="仿宋_GB2312" w:hint="eastAsia"/>
          <w:sz w:val="32"/>
          <w:szCs w:val="32"/>
        </w:rPr>
        <w:t>10%</w:t>
      </w:r>
      <w:r>
        <w:rPr>
          <w:rFonts w:ascii="仿宋_GB2312" w:eastAsia="仿宋_GB2312" w:hint="eastAsia"/>
          <w:sz w:val="32"/>
          <w:szCs w:val="32"/>
        </w:rPr>
        <w:t>，参赛团队成员股权合计不得少于</w:t>
      </w:r>
      <w:r>
        <w:rPr>
          <w:rFonts w:ascii="仿宋_GB2312" w:eastAsia="仿宋_GB2312" w:hint="eastAsia"/>
          <w:sz w:val="32"/>
          <w:szCs w:val="32"/>
        </w:rPr>
        <w:t>1/3</w:t>
      </w:r>
      <w:r>
        <w:rPr>
          <w:rFonts w:ascii="仿宋_GB2312" w:eastAsia="仿宋_GB2312" w:hint="eastAsia"/>
          <w:sz w:val="32"/>
          <w:szCs w:val="32"/>
        </w:rPr>
        <w:t>。</w:t>
      </w:r>
    </w:p>
    <w:p w:rsidR="00CD0155" w:rsidRDefault="00CD0155">
      <w:pPr>
        <w:ind w:firstLineChars="200" w:firstLine="560"/>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B459CA">
      <w:pP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lastRenderedPageBreak/>
        <w:t>附件</w:t>
      </w:r>
      <w:r>
        <w:rPr>
          <w:rFonts w:ascii="Times New Roman" w:eastAsia="方正小标宋简体" w:hAnsi="Times New Roman" w:cs="Times New Roman"/>
          <w:bCs/>
          <w:sz w:val="32"/>
          <w:szCs w:val="32"/>
        </w:rPr>
        <w:t>2</w:t>
      </w:r>
      <w:r>
        <w:rPr>
          <w:rFonts w:ascii="Times New Roman" w:eastAsia="方正小标宋简体" w:hAnsi="Times New Roman" w:cs="Times New Roman"/>
          <w:bCs/>
          <w:sz w:val="32"/>
          <w:szCs w:val="32"/>
        </w:rPr>
        <w:t>：</w:t>
      </w:r>
    </w:p>
    <w:p w:rsidR="00CD0155" w:rsidRDefault="00B459CA">
      <w:pPr>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“青年红色筑梦之旅”赛道方案</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Pr>
          <w:rFonts w:ascii="仿宋_GB2312" w:eastAsia="仿宋_GB2312" w:hint="eastAsia"/>
          <w:sz w:val="32"/>
          <w:szCs w:val="32"/>
        </w:rPr>
        <w:t>中国国际“互联网</w:t>
      </w:r>
      <w:r>
        <w:rPr>
          <w:rFonts w:ascii="仿宋_GB2312" w:eastAsia="仿宋_GB2312" w:hint="eastAsia"/>
          <w:sz w:val="32"/>
          <w:szCs w:val="32"/>
        </w:rPr>
        <w:t>+</w:t>
      </w:r>
      <w:r>
        <w:rPr>
          <w:rFonts w:ascii="仿宋_GB2312" w:eastAsia="仿宋_GB2312" w:hint="eastAsia"/>
          <w:sz w:val="32"/>
          <w:szCs w:val="32"/>
        </w:rPr>
        <w:t>”大学生创新创业大赛继续在更大范围、更高层次、更有温度、更深程度上开展“青年红色筑梦之旅”活动。具体方案如下。</w:t>
      </w:r>
    </w:p>
    <w:p w:rsidR="00CD0155" w:rsidRDefault="00B459CA">
      <w:pPr>
        <w:spacing w:line="540" w:lineRule="exact"/>
        <w:rPr>
          <w:rFonts w:ascii="黑体" w:eastAsia="黑体" w:hAnsi="黑体"/>
          <w:sz w:val="32"/>
          <w:szCs w:val="32"/>
        </w:rPr>
      </w:pPr>
      <w:r>
        <w:rPr>
          <w:rFonts w:ascii="黑体" w:eastAsia="黑体" w:hAnsi="黑体" w:hint="eastAsia"/>
          <w:sz w:val="32"/>
          <w:szCs w:val="32"/>
        </w:rPr>
        <w:t>一、活动主题</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红色青春筑梦创业人生</w:t>
      </w:r>
      <w:r>
        <w:rPr>
          <w:rFonts w:ascii="仿宋_GB2312" w:eastAsia="仿宋_GB2312" w:hint="eastAsia"/>
          <w:sz w:val="32"/>
          <w:szCs w:val="32"/>
        </w:rPr>
        <w:t xml:space="preserve"> </w:t>
      </w:r>
      <w:r>
        <w:rPr>
          <w:rFonts w:ascii="仿宋_GB2312" w:eastAsia="仿宋_GB2312" w:hint="eastAsia"/>
          <w:sz w:val="32"/>
          <w:szCs w:val="32"/>
        </w:rPr>
        <w:t>绿色发展助力乡村振兴</w:t>
      </w:r>
    </w:p>
    <w:p w:rsidR="00CD0155" w:rsidRDefault="00B459CA">
      <w:pPr>
        <w:spacing w:line="540" w:lineRule="exact"/>
        <w:rPr>
          <w:rFonts w:ascii="黑体" w:eastAsia="黑体" w:hAnsi="黑体"/>
          <w:sz w:val="32"/>
          <w:szCs w:val="32"/>
        </w:rPr>
      </w:pPr>
      <w:r>
        <w:rPr>
          <w:rFonts w:ascii="黑体" w:eastAsia="黑体" w:hAnsi="黑体" w:hint="eastAsia"/>
          <w:sz w:val="32"/>
          <w:szCs w:val="32"/>
        </w:rPr>
        <w:t>二、主要目标</w:t>
      </w:r>
    </w:p>
    <w:p w:rsidR="00CD0155" w:rsidRDefault="00B459CA">
      <w:pPr>
        <w:spacing w:line="540" w:lineRule="exact"/>
        <w:ind w:firstLineChars="200" w:firstLine="640"/>
        <w:rPr>
          <w:rFonts w:ascii="Times New Roman" w:eastAsia="黑体" w:hAnsi="Times New Roman" w:cs="Times New Roman"/>
          <w:bCs/>
          <w:sz w:val="32"/>
          <w:szCs w:val="32"/>
        </w:rPr>
      </w:pPr>
      <w:r>
        <w:rPr>
          <w:rFonts w:ascii="仿宋_GB2312" w:eastAsia="仿宋_GB2312" w:hint="eastAsia"/>
          <w:sz w:val="32"/>
          <w:szCs w:val="32"/>
        </w:rPr>
        <w:t>深入贯彻落实习近平总书记给“青年红色筑梦之旅”活动大学生重要回信精神，围绕迎接党的二十大胜利召开，将思政教育、专业教育与创新创业教育相结合，传承红色基因，坚定理想信念，全面推进课程思政，涵养青年学生家国情怀；以新工科、新医科、新农科、新文科助力“新农村、新农业、新农民、新生态”建设，引导师生扎根基层创新创业，推动乡村振兴取得新进展、农业农村现代化迈出新步伐。</w:t>
      </w:r>
    </w:p>
    <w:p w:rsidR="00CD0155" w:rsidRDefault="00B459CA">
      <w:pPr>
        <w:rPr>
          <w:rFonts w:ascii="Times New Roman" w:eastAsia="黑体" w:hAnsi="Times New Roman" w:cs="Times New Roman"/>
          <w:bCs/>
          <w:sz w:val="32"/>
          <w:szCs w:val="32"/>
        </w:rPr>
      </w:pPr>
      <w:r>
        <w:rPr>
          <w:rFonts w:ascii="Times New Roman" w:eastAsia="黑体" w:hAnsi="Times New Roman" w:cs="Times New Roman" w:hint="eastAsia"/>
          <w:bCs/>
          <w:sz w:val="32"/>
          <w:szCs w:val="32"/>
        </w:rPr>
        <w:t>三</w:t>
      </w:r>
      <w:r>
        <w:rPr>
          <w:rFonts w:ascii="Times New Roman" w:eastAsia="黑体" w:hAnsi="Times New Roman" w:cs="Times New Roman"/>
          <w:bCs/>
          <w:sz w:val="32"/>
          <w:szCs w:val="32"/>
        </w:rPr>
        <w:t>、参赛方式和要求</w:t>
      </w:r>
    </w:p>
    <w:p w:rsidR="00CD0155" w:rsidRDefault="00B459CA">
      <w:pPr>
        <w:spacing w:line="540" w:lineRule="exact"/>
        <w:ind w:firstLineChars="200" w:firstLine="560"/>
        <w:rPr>
          <w:rFonts w:ascii="仿宋_GB2312" w:eastAsia="仿宋_GB2312"/>
          <w:sz w:val="32"/>
          <w:szCs w:val="32"/>
        </w:rPr>
      </w:pPr>
      <w:r>
        <w:rPr>
          <w:rFonts w:ascii="Times New Roman" w:eastAsia="仿宋" w:hAnsi="Times New Roman" w:cs="Times New Roman" w:hint="eastAsia"/>
          <w:bCs/>
          <w:sz w:val="28"/>
          <w:szCs w:val="28"/>
        </w:rPr>
        <w:t>（一）</w:t>
      </w:r>
      <w:r>
        <w:rPr>
          <w:rFonts w:ascii="仿宋_GB2312" w:eastAsia="仿宋_GB2312" w:hint="eastAsia"/>
          <w:sz w:val="32"/>
          <w:szCs w:val="32"/>
        </w:rPr>
        <w:t>参加“青年红色筑梦之旅”赛道的项目应符合大赛参赛项目要求，同时在推进农业农村、城乡社区经济社会发展等方面有创新性、实效性和可</w:t>
      </w:r>
      <w:r>
        <w:rPr>
          <w:rFonts w:ascii="仿宋_GB2312" w:eastAsia="仿宋_GB2312" w:hint="eastAsia"/>
          <w:sz w:val="32"/>
          <w:szCs w:val="32"/>
        </w:rPr>
        <w:t>持续性。</w:t>
      </w:r>
    </w:p>
    <w:p w:rsidR="00CD0155" w:rsidRDefault="00B459CA">
      <w:pPr>
        <w:ind w:firstLineChars="200" w:firstLine="560"/>
        <w:rPr>
          <w:rFonts w:ascii="Times New Roman" w:eastAsia="仿宋" w:hAnsi="Times New Roman" w:cs="Times New Roman"/>
          <w:bCs/>
          <w:sz w:val="28"/>
          <w:szCs w:val="28"/>
        </w:rPr>
      </w:pPr>
      <w:r>
        <w:rPr>
          <w:rFonts w:ascii="Times New Roman" w:eastAsia="仿宋" w:hAnsi="Times New Roman" w:cs="Times New Roman" w:hint="eastAsia"/>
          <w:bCs/>
          <w:sz w:val="28"/>
          <w:szCs w:val="28"/>
        </w:rPr>
        <w:t>（二）</w:t>
      </w:r>
      <w:r>
        <w:rPr>
          <w:rFonts w:ascii="仿宋_GB2312" w:eastAsia="仿宋_GB2312" w:hint="eastAsia"/>
          <w:sz w:val="32"/>
          <w:szCs w:val="32"/>
        </w:rPr>
        <w:t>以团队为单位报名参赛。允许跨校组建团队，每个团队的参赛成员不少于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w:t>
      </w:r>
      <w:r>
        <w:rPr>
          <w:rFonts w:ascii="仿宋_GB2312" w:eastAsia="仿宋_GB2312" w:hAnsi="Calibri" w:hint="eastAsia"/>
          <w:sz w:val="32"/>
          <w:szCs w:val="36"/>
        </w:rPr>
        <w:t>须为项目的实际核心成员</w:t>
      </w:r>
      <w:r>
        <w:rPr>
          <w:rFonts w:ascii="仿宋_GB2312" w:eastAsia="仿宋_GB2312" w:hint="eastAsia"/>
          <w:sz w:val="32"/>
          <w:szCs w:val="32"/>
        </w:rPr>
        <w:t>。参赛团队所报参赛创业项目，须为本团队策划或经营的项目，不得借用他人项目参赛。</w:t>
      </w:r>
    </w:p>
    <w:p w:rsidR="00CD0155" w:rsidRDefault="00B459CA">
      <w:pPr>
        <w:ind w:firstLineChars="200" w:firstLine="560"/>
        <w:rPr>
          <w:rFonts w:ascii="Times New Roman" w:eastAsia="仿宋" w:hAnsi="Times New Roman" w:cs="Times New Roman"/>
          <w:bCs/>
          <w:sz w:val="28"/>
          <w:szCs w:val="28"/>
        </w:rPr>
      </w:pPr>
      <w:r>
        <w:rPr>
          <w:rFonts w:ascii="Times New Roman" w:eastAsia="仿宋" w:hAnsi="Times New Roman" w:cs="Times New Roman" w:hint="eastAsia"/>
          <w:bCs/>
          <w:sz w:val="28"/>
          <w:szCs w:val="28"/>
        </w:rPr>
        <w:t>（三）</w:t>
      </w:r>
      <w:r>
        <w:rPr>
          <w:rFonts w:ascii="仿宋_GB2312" w:eastAsia="仿宋_GB2312" w:hint="eastAsia"/>
          <w:sz w:val="32"/>
          <w:szCs w:val="32"/>
        </w:rPr>
        <w:t>参赛申报人须为项目负责人，须为</w:t>
      </w:r>
      <w:r>
        <w:rPr>
          <w:rFonts w:ascii="仿宋_GB2312" w:eastAsia="仿宋_GB2312" w:hint="eastAsia"/>
          <w:sz w:val="32"/>
          <w:szCs w:val="32"/>
        </w:rPr>
        <w:t>南京中医药大学</w:t>
      </w:r>
      <w:r>
        <w:rPr>
          <w:rFonts w:ascii="仿宋_GB2312" w:eastAsia="仿宋_GB2312" w:hint="eastAsia"/>
          <w:sz w:val="32"/>
          <w:szCs w:val="32"/>
        </w:rPr>
        <w:lastRenderedPageBreak/>
        <w:t>在校生（包括本专科生、研究生，不含在职教育），或毕业</w:t>
      </w:r>
      <w:r>
        <w:rPr>
          <w:rFonts w:ascii="仿宋_GB2312" w:eastAsia="仿宋_GB2312" w:hint="eastAsia"/>
          <w:sz w:val="32"/>
          <w:szCs w:val="32"/>
        </w:rPr>
        <w:t>5</w:t>
      </w:r>
      <w:r>
        <w:rPr>
          <w:rFonts w:ascii="仿宋_GB2312" w:eastAsia="仿宋_GB2312" w:hint="eastAsia"/>
          <w:sz w:val="32"/>
          <w:szCs w:val="32"/>
        </w:rPr>
        <w:t>年以内的全日制学生（即</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年之后的毕业生，不含在职教育）。企业法定代表人在大赛通知发布之日后进行变更的不予认可。</w:t>
      </w:r>
      <w:r>
        <w:rPr>
          <w:rFonts w:ascii="Times New Roman" w:eastAsia="仿宋" w:hAnsi="Times New Roman" w:cs="Times New Roman"/>
          <w:bCs/>
          <w:sz w:val="28"/>
          <w:szCs w:val="28"/>
        </w:rPr>
        <w:t xml:space="preserve"> </w:t>
      </w:r>
    </w:p>
    <w:p w:rsidR="00CD0155" w:rsidRDefault="00B459C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sz w:val="32"/>
          <w:szCs w:val="32"/>
        </w:rPr>
        <w:t>已获往届中国</w:t>
      </w:r>
      <w:r>
        <w:rPr>
          <w:rFonts w:ascii="仿宋_GB2312" w:eastAsia="仿宋_GB2312"/>
          <w:sz w:val="32"/>
          <w:szCs w:val="32"/>
        </w:rPr>
        <w:t>“</w:t>
      </w:r>
      <w:r>
        <w:rPr>
          <w:rFonts w:ascii="仿宋_GB2312" w:eastAsia="仿宋_GB2312"/>
          <w:sz w:val="32"/>
          <w:szCs w:val="32"/>
        </w:rPr>
        <w:t>互联网</w:t>
      </w:r>
      <w:r>
        <w:rPr>
          <w:rFonts w:ascii="仿宋_GB2312" w:eastAsia="仿宋_GB2312"/>
          <w:sz w:val="32"/>
          <w:szCs w:val="32"/>
        </w:rPr>
        <w:t>+</w:t>
      </w:r>
      <w:r>
        <w:rPr>
          <w:rFonts w:ascii="仿宋_GB2312" w:eastAsia="仿宋_GB2312"/>
          <w:sz w:val="32"/>
          <w:szCs w:val="32"/>
        </w:rPr>
        <w:t>”</w:t>
      </w:r>
      <w:r>
        <w:rPr>
          <w:rFonts w:ascii="仿宋_GB2312" w:eastAsia="仿宋_GB2312"/>
          <w:sz w:val="32"/>
          <w:szCs w:val="32"/>
        </w:rPr>
        <w:t>大学生创新创业大赛全国总决赛各赛道金奖和银奖项目，不可报名参加本届大赛。</w:t>
      </w:r>
      <w:r>
        <w:rPr>
          <w:rFonts w:ascii="仿宋_GB2312" w:eastAsia="仿宋_GB2312"/>
          <w:sz w:val="32"/>
          <w:szCs w:val="32"/>
        </w:rPr>
        <w:t xml:space="preserve"> </w:t>
      </w:r>
    </w:p>
    <w:p w:rsidR="00CD0155" w:rsidRDefault="00B459CA">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w:t>
      </w:r>
      <w:r>
        <w:rPr>
          <w:rFonts w:ascii="仿宋_GB2312" w:eastAsia="仿宋_GB2312"/>
          <w:sz w:val="32"/>
          <w:szCs w:val="32"/>
        </w:rPr>
        <w:t>没有参加本届</w:t>
      </w:r>
      <w:r>
        <w:rPr>
          <w:rFonts w:ascii="仿宋_GB2312" w:eastAsia="仿宋_GB2312"/>
          <w:sz w:val="32"/>
          <w:szCs w:val="32"/>
        </w:rPr>
        <w:t>“</w:t>
      </w:r>
      <w:r>
        <w:rPr>
          <w:rFonts w:ascii="仿宋_GB2312" w:eastAsia="仿宋_GB2312"/>
          <w:sz w:val="32"/>
          <w:szCs w:val="32"/>
        </w:rPr>
        <w:t>青年红色筑梦之旅</w:t>
      </w:r>
      <w:r>
        <w:rPr>
          <w:rFonts w:ascii="仿宋_GB2312" w:eastAsia="仿宋_GB2312"/>
          <w:sz w:val="32"/>
          <w:szCs w:val="32"/>
        </w:rPr>
        <w:t>”</w:t>
      </w:r>
      <w:r>
        <w:rPr>
          <w:rFonts w:ascii="仿宋_GB2312" w:eastAsia="仿宋_GB2312"/>
          <w:sz w:val="32"/>
          <w:szCs w:val="32"/>
        </w:rPr>
        <w:t>活动的项目不得参加</w:t>
      </w:r>
      <w:r>
        <w:rPr>
          <w:rFonts w:ascii="仿宋_GB2312" w:eastAsia="仿宋_GB2312"/>
          <w:sz w:val="32"/>
          <w:szCs w:val="32"/>
        </w:rPr>
        <w:t>“</w:t>
      </w:r>
      <w:r>
        <w:rPr>
          <w:rFonts w:ascii="仿宋_GB2312" w:eastAsia="仿宋_GB2312"/>
          <w:sz w:val="32"/>
          <w:szCs w:val="32"/>
        </w:rPr>
        <w:t>青年红色筑梦之旅</w:t>
      </w:r>
      <w:r>
        <w:rPr>
          <w:rFonts w:ascii="仿宋_GB2312" w:eastAsia="仿宋_GB2312"/>
          <w:sz w:val="32"/>
          <w:szCs w:val="32"/>
        </w:rPr>
        <w:t>”</w:t>
      </w:r>
      <w:r>
        <w:rPr>
          <w:rFonts w:ascii="仿宋_GB2312" w:eastAsia="仿宋_GB2312"/>
          <w:sz w:val="32"/>
          <w:szCs w:val="32"/>
        </w:rPr>
        <w:t>赛道比赛。</w:t>
      </w:r>
      <w:r>
        <w:rPr>
          <w:rFonts w:ascii="仿宋_GB2312" w:eastAsia="仿宋_GB2312"/>
          <w:sz w:val="32"/>
          <w:szCs w:val="32"/>
        </w:rPr>
        <w:t xml:space="preserve"> </w:t>
      </w:r>
    </w:p>
    <w:p w:rsidR="00CD0155" w:rsidRDefault="00B459CA">
      <w:pPr>
        <w:rPr>
          <w:rFonts w:ascii="Times New Roman" w:eastAsia="仿宋" w:hAnsi="Times New Roman" w:cs="Times New Roman"/>
          <w:bCs/>
          <w:sz w:val="28"/>
          <w:szCs w:val="28"/>
        </w:rPr>
      </w:pPr>
      <w:r>
        <w:rPr>
          <w:rFonts w:ascii="Times New Roman" w:eastAsia="黑体" w:hAnsi="Times New Roman" w:cs="Times New Roman" w:hint="eastAsia"/>
          <w:bCs/>
          <w:sz w:val="32"/>
          <w:szCs w:val="32"/>
        </w:rPr>
        <w:t>四</w:t>
      </w:r>
      <w:r>
        <w:rPr>
          <w:rFonts w:ascii="Times New Roman" w:eastAsia="黑体" w:hAnsi="Times New Roman" w:cs="Times New Roman"/>
          <w:bCs/>
          <w:sz w:val="32"/>
          <w:szCs w:val="32"/>
        </w:rPr>
        <w:t>、参赛组别和对象</w:t>
      </w:r>
      <w:r>
        <w:rPr>
          <w:rFonts w:ascii="Times New Roman" w:eastAsia="仿宋" w:hAnsi="Times New Roman" w:cs="Times New Roman"/>
          <w:bCs/>
          <w:sz w:val="28"/>
          <w:szCs w:val="28"/>
        </w:rPr>
        <w:t xml:space="preserve"> </w:t>
      </w:r>
    </w:p>
    <w:p w:rsidR="00CD0155" w:rsidRDefault="00B459CA">
      <w:pPr>
        <w:ind w:firstLineChars="200" w:firstLine="640"/>
        <w:rPr>
          <w:rFonts w:ascii="Times New Roman" w:eastAsia="仿宋" w:hAnsi="Times New Roman" w:cs="Times New Roman"/>
          <w:bCs/>
          <w:sz w:val="28"/>
          <w:szCs w:val="28"/>
        </w:rPr>
      </w:pPr>
      <w:r>
        <w:rPr>
          <w:rFonts w:ascii="仿宋_GB2312" w:eastAsia="仿宋_GB2312"/>
          <w:sz w:val="32"/>
          <w:szCs w:val="32"/>
        </w:rPr>
        <w:t>根据项目性质和特点，分为公益组、</w:t>
      </w:r>
      <w:r>
        <w:rPr>
          <w:rFonts w:ascii="仿宋_GB2312" w:eastAsia="仿宋_GB2312" w:hint="eastAsia"/>
          <w:sz w:val="32"/>
          <w:szCs w:val="32"/>
        </w:rPr>
        <w:t>创意组、创业组</w:t>
      </w:r>
      <w:r>
        <w:rPr>
          <w:rFonts w:ascii="仿宋_GB2312" w:eastAsia="仿宋_GB2312"/>
          <w:sz w:val="32"/>
          <w:szCs w:val="32"/>
        </w:rPr>
        <w:t>。</w:t>
      </w:r>
      <w:r>
        <w:rPr>
          <w:rFonts w:ascii="Times New Roman" w:eastAsia="仿宋" w:hAnsi="Times New Roman" w:cs="Times New Roman"/>
          <w:bCs/>
          <w:sz w:val="28"/>
          <w:szCs w:val="28"/>
        </w:rPr>
        <w:t xml:space="preserve"> </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一</w:t>
      </w:r>
      <w:r>
        <w:rPr>
          <w:rFonts w:ascii="仿宋_GB2312" w:eastAsia="仿宋_GB2312" w:hint="eastAsia"/>
          <w:sz w:val="32"/>
          <w:szCs w:val="32"/>
        </w:rPr>
        <w:t>）</w:t>
      </w:r>
      <w:r>
        <w:rPr>
          <w:rFonts w:ascii="仿宋_GB2312" w:eastAsia="仿宋_GB2312" w:hint="eastAsia"/>
          <w:sz w:val="32"/>
          <w:szCs w:val="32"/>
        </w:rPr>
        <w:t>公益组</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参赛项目不以营利为目标，积极弘扬公益精神，在公益服务领域具有较好的创意、产品或服务模式的创业计划和实践。</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参赛申报主体为独立的公益项目或社会组织，注册或未注册成立公益机构（或社会组织）的项目均可参赛。</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创意组</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1.</w:t>
      </w:r>
      <w:r>
        <w:rPr>
          <w:rFonts w:ascii="仿宋_GB2312" w:eastAsia="仿宋_GB2312" w:hint="eastAsia"/>
          <w:sz w:val="32"/>
          <w:szCs w:val="32"/>
        </w:rPr>
        <w:t>参赛项</w:t>
      </w:r>
      <w:r>
        <w:rPr>
          <w:rFonts w:ascii="仿宋_GB2312" w:eastAsia="仿宋_GB2312" w:hint="eastAsia"/>
          <w:sz w:val="32"/>
          <w:szCs w:val="32"/>
        </w:rPr>
        <w:t>目基于专业和学科背景或相关资源，解决农业农村和城乡社区发展面临的主要问题，助力乡村振兴和社区治理，推动经济价值和社会价值的共同发展。</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2.</w:t>
      </w:r>
      <w:r>
        <w:rPr>
          <w:rFonts w:ascii="仿宋_GB2312" w:eastAsia="仿宋_GB2312" w:hint="eastAsia"/>
          <w:sz w:val="32"/>
          <w:szCs w:val="32"/>
        </w:rPr>
        <w:t>参赛项目在大赛通知下发之日前尚未完成工商等各类登记注册。</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创业组</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1.</w:t>
      </w:r>
      <w:r>
        <w:rPr>
          <w:rFonts w:ascii="仿宋_GB2312" w:eastAsia="仿宋_GB2312" w:hint="eastAsia"/>
          <w:sz w:val="32"/>
          <w:szCs w:val="32"/>
        </w:rPr>
        <w:t>参赛项目以商业手段解决农业农村和城乡社区发展</w:t>
      </w:r>
      <w:r>
        <w:rPr>
          <w:rFonts w:ascii="仿宋_GB2312" w:eastAsia="仿宋_GB2312" w:hint="eastAsia"/>
          <w:sz w:val="32"/>
          <w:szCs w:val="32"/>
        </w:rPr>
        <w:lastRenderedPageBreak/>
        <w:t>面临的主要问题、助力乡村振兴和社区治理，实现经济价值和社会价值的共同发展，推动共同富裕。</w:t>
      </w:r>
    </w:p>
    <w:p w:rsidR="00CD0155" w:rsidRDefault="00B459CA">
      <w:pPr>
        <w:spacing w:line="540" w:lineRule="exact"/>
        <w:ind w:firstLineChars="200" w:firstLine="640"/>
        <w:rPr>
          <w:rFonts w:ascii="楷体_GB2312" w:eastAsia="楷体_GB2312"/>
          <w:sz w:val="32"/>
          <w:szCs w:val="32"/>
        </w:rPr>
      </w:pPr>
      <w:r>
        <w:rPr>
          <w:rFonts w:ascii="仿宋_GB2312" w:eastAsia="仿宋_GB2312" w:hint="eastAsia"/>
          <w:sz w:val="32"/>
          <w:szCs w:val="32"/>
        </w:rPr>
        <w:t>2.</w:t>
      </w:r>
      <w:r>
        <w:rPr>
          <w:rFonts w:ascii="仿宋_GB2312" w:eastAsia="仿宋_GB2312" w:hint="eastAsia"/>
          <w:sz w:val="32"/>
          <w:szCs w:val="32"/>
        </w:rPr>
        <w:t>参赛项目在大赛通知下发之日前已完成工商等各类登记注册，学生须为法定代表人。项目的股权结构中，企业法定代表人的股权不得少于</w:t>
      </w:r>
      <w:r>
        <w:rPr>
          <w:rFonts w:ascii="仿宋_GB2312" w:eastAsia="仿宋_GB2312" w:hint="eastAsia"/>
          <w:sz w:val="32"/>
          <w:szCs w:val="32"/>
        </w:rPr>
        <w:t>10%</w:t>
      </w:r>
      <w:r>
        <w:rPr>
          <w:rFonts w:ascii="仿宋_GB2312" w:eastAsia="仿宋_GB2312" w:hint="eastAsia"/>
          <w:sz w:val="32"/>
          <w:szCs w:val="32"/>
        </w:rPr>
        <w:t>，参赛成员股权合计不得少于</w:t>
      </w:r>
      <w:r>
        <w:rPr>
          <w:rFonts w:ascii="仿宋_GB2312" w:eastAsia="仿宋_GB2312" w:hint="eastAsia"/>
          <w:sz w:val="32"/>
          <w:szCs w:val="32"/>
        </w:rPr>
        <w:t>1/3</w:t>
      </w:r>
      <w:r>
        <w:rPr>
          <w:rFonts w:ascii="仿宋_GB2312" w:eastAsia="仿宋_GB2312" w:hint="eastAsia"/>
          <w:sz w:val="32"/>
          <w:szCs w:val="32"/>
        </w:rPr>
        <w:t>。</w:t>
      </w: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CD0155">
      <w:pPr>
        <w:ind w:firstLineChars="200" w:firstLine="560"/>
        <w:rPr>
          <w:rFonts w:ascii="Times New Roman" w:eastAsia="仿宋" w:hAnsi="Times New Roman" w:cs="Times New Roman"/>
          <w:bCs/>
          <w:sz w:val="28"/>
          <w:szCs w:val="28"/>
        </w:rPr>
      </w:pPr>
    </w:p>
    <w:p w:rsidR="00CD0155" w:rsidRDefault="00CD0155">
      <w:pPr>
        <w:ind w:firstLineChars="200" w:firstLine="560"/>
        <w:rPr>
          <w:rFonts w:ascii="Times New Roman" w:eastAsia="仿宋" w:hAnsi="Times New Roman" w:cs="Times New Roman"/>
          <w:bCs/>
          <w:sz w:val="28"/>
          <w:szCs w:val="28"/>
        </w:rPr>
      </w:pPr>
    </w:p>
    <w:p w:rsidR="00CD0155" w:rsidRDefault="00CD0155">
      <w:pPr>
        <w:ind w:firstLineChars="200" w:firstLine="560"/>
        <w:rPr>
          <w:rFonts w:ascii="Times New Roman" w:eastAsia="仿宋" w:hAnsi="Times New Roman" w:cs="Times New Roman"/>
          <w:bCs/>
          <w:sz w:val="28"/>
          <w:szCs w:val="28"/>
        </w:rPr>
      </w:pPr>
    </w:p>
    <w:p w:rsidR="00CD0155" w:rsidRDefault="00CD0155">
      <w:pPr>
        <w:ind w:firstLineChars="200" w:firstLine="560"/>
        <w:rPr>
          <w:rFonts w:ascii="Times New Roman" w:eastAsia="仿宋" w:hAnsi="Times New Roman" w:cs="Times New Roman"/>
          <w:bCs/>
          <w:sz w:val="28"/>
          <w:szCs w:val="28"/>
        </w:rPr>
      </w:pPr>
    </w:p>
    <w:p w:rsidR="00CD0155" w:rsidRDefault="00CD0155">
      <w:pPr>
        <w:ind w:firstLineChars="200" w:firstLine="560"/>
        <w:rPr>
          <w:rFonts w:ascii="Times New Roman" w:eastAsia="仿宋" w:hAnsi="Times New Roman" w:cs="Times New Roman"/>
          <w:bCs/>
          <w:sz w:val="28"/>
          <w:szCs w:val="28"/>
        </w:rPr>
      </w:pPr>
    </w:p>
    <w:p w:rsidR="00CD0155" w:rsidRDefault="00CD0155">
      <w:pPr>
        <w:ind w:firstLineChars="200" w:firstLine="560"/>
        <w:rPr>
          <w:rFonts w:ascii="Times New Roman" w:eastAsia="仿宋" w:hAnsi="Times New Roman" w:cs="Times New Roman"/>
          <w:bCs/>
          <w:sz w:val="28"/>
          <w:szCs w:val="28"/>
        </w:rPr>
      </w:pPr>
    </w:p>
    <w:p w:rsidR="00CD0155" w:rsidRDefault="00CD0155">
      <w:pPr>
        <w:rPr>
          <w:rFonts w:ascii="Times New Roman" w:eastAsia="仿宋" w:hAnsi="Times New Roman" w:cs="Times New Roman"/>
          <w:bCs/>
          <w:sz w:val="28"/>
          <w:szCs w:val="28"/>
        </w:rPr>
      </w:pPr>
    </w:p>
    <w:p w:rsidR="00CD0155" w:rsidRDefault="00B459CA">
      <w:pP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lastRenderedPageBreak/>
        <w:t>附件</w:t>
      </w:r>
      <w:r>
        <w:rPr>
          <w:rFonts w:ascii="Times New Roman" w:eastAsia="方正小标宋简体" w:hAnsi="Times New Roman" w:cs="Times New Roman" w:hint="eastAsia"/>
          <w:bCs/>
          <w:sz w:val="32"/>
          <w:szCs w:val="32"/>
        </w:rPr>
        <w:t>3</w:t>
      </w:r>
      <w:r>
        <w:rPr>
          <w:rFonts w:ascii="Times New Roman" w:eastAsia="方正小标宋简体" w:hAnsi="Times New Roman" w:cs="Times New Roman" w:hint="eastAsia"/>
          <w:bCs/>
          <w:sz w:val="32"/>
          <w:szCs w:val="32"/>
        </w:rPr>
        <w:t>：</w:t>
      </w:r>
    </w:p>
    <w:p w:rsidR="00CD0155" w:rsidRDefault="00B459CA">
      <w:pPr>
        <w:jc w:val="center"/>
        <w:rPr>
          <w:rFonts w:ascii="方正小标宋简体" w:eastAsia="方正小标宋简体" w:hAnsi="黑体" w:cs="黑体"/>
          <w:bCs/>
          <w:sz w:val="36"/>
          <w:szCs w:val="36"/>
        </w:rPr>
      </w:pPr>
      <w:r>
        <w:rPr>
          <w:rFonts w:ascii="方正小标宋简体" w:eastAsia="方正小标宋简体" w:hAnsi="黑体" w:cs="黑体" w:hint="eastAsia"/>
          <w:bCs/>
          <w:sz w:val="36"/>
          <w:szCs w:val="36"/>
        </w:rPr>
        <w:t>产业命题赛道方案</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w:t>
      </w:r>
      <w:r>
        <w:rPr>
          <w:rFonts w:ascii="仿宋_GB2312" w:eastAsia="仿宋_GB2312" w:hint="eastAsia"/>
          <w:sz w:val="32"/>
          <w:szCs w:val="32"/>
        </w:rPr>
        <w:t>中国国际“互联网</w:t>
      </w:r>
      <w:r>
        <w:rPr>
          <w:rFonts w:ascii="仿宋_GB2312" w:eastAsia="仿宋_GB2312" w:hint="eastAsia"/>
          <w:sz w:val="32"/>
          <w:szCs w:val="32"/>
        </w:rPr>
        <w:t>+</w:t>
      </w:r>
      <w:r>
        <w:rPr>
          <w:rFonts w:ascii="仿宋_GB2312" w:eastAsia="仿宋_GB2312" w:hint="eastAsia"/>
          <w:sz w:val="32"/>
          <w:szCs w:val="32"/>
        </w:rPr>
        <w:t>”大学生创新创业大赛设立产业命题赛道，加强产学研深度融合。具体工作方案如下。</w:t>
      </w:r>
    </w:p>
    <w:p w:rsidR="00CD0155" w:rsidRDefault="00B459CA">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（一）发挥开放创新效用，打通高校智力资源和企业发展需求，协同解决企业发展中所面临的技术、管理等现实问题。</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（二）引导高校将创新创业教育实践与产业发展有机结合，促进学生了解产业发展状况，培养学生解决产业发展问题的能力。</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（三）立足产业发展，深化新工科、新医科、新农科、新文科建设，校企协同培育产业新领域、新市场，推动大学生更高质量创业就业。</w:t>
      </w:r>
    </w:p>
    <w:p w:rsidR="00CD0155" w:rsidRDefault="00B459CA">
      <w:pPr>
        <w:spacing w:line="540" w:lineRule="exact"/>
        <w:ind w:firstLineChars="200" w:firstLine="640"/>
        <w:rPr>
          <w:rFonts w:ascii="仿宋_GB2312" w:eastAsia="仿宋_GB2312"/>
          <w:sz w:val="32"/>
          <w:szCs w:val="32"/>
        </w:rPr>
      </w:pPr>
      <w:r>
        <w:rPr>
          <w:rFonts w:ascii="黑体" w:eastAsia="黑体" w:hAnsi="黑体" w:hint="eastAsia"/>
          <w:sz w:val="32"/>
          <w:szCs w:val="32"/>
        </w:rPr>
        <w:t>二、命题征集</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（一）本赛道针对企业开放创新需求，面向产业代表性企业、行业龙头企业、专精特新企业以及入选国家“大众创业万众创新示范基地”的大型企业征集命题。</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（三）命题须健康合法，弘扬正能量，知识产权清晰，无任何</w:t>
      </w:r>
      <w:r>
        <w:rPr>
          <w:rFonts w:ascii="仿宋_GB2312" w:eastAsia="仿宋_GB2312" w:hint="eastAsia"/>
          <w:sz w:val="32"/>
          <w:szCs w:val="32"/>
        </w:rPr>
        <w:t>不良信息，无侵权违法等行为。</w:t>
      </w:r>
    </w:p>
    <w:p w:rsidR="00CD0155" w:rsidRDefault="00B459CA">
      <w:pPr>
        <w:spacing w:line="540" w:lineRule="exact"/>
        <w:ind w:firstLineChars="200" w:firstLine="640"/>
        <w:rPr>
          <w:rFonts w:ascii="黑体" w:eastAsia="黑体" w:hAnsi="黑体"/>
          <w:sz w:val="32"/>
          <w:szCs w:val="32"/>
        </w:rPr>
      </w:pPr>
      <w:r>
        <w:rPr>
          <w:rFonts w:ascii="黑体" w:eastAsia="黑体" w:hAnsi="黑体" w:hint="eastAsia"/>
          <w:sz w:val="32"/>
          <w:szCs w:val="32"/>
        </w:rPr>
        <w:t>三、参赛要求</w:t>
      </w:r>
    </w:p>
    <w:p w:rsidR="00CD0155" w:rsidRDefault="00B459CA">
      <w:pPr>
        <w:spacing w:line="540" w:lineRule="exact"/>
        <w:ind w:firstLineChars="200" w:firstLine="640"/>
        <w:rPr>
          <w:rFonts w:ascii="黑体" w:eastAsia="黑体" w:hAnsi="黑体"/>
          <w:sz w:val="32"/>
          <w:szCs w:val="32"/>
        </w:rPr>
      </w:pPr>
      <w:r>
        <w:rPr>
          <w:rFonts w:ascii="仿宋_GB2312" w:eastAsia="仿宋_GB2312" w:hint="eastAsia"/>
          <w:sz w:val="32"/>
          <w:szCs w:val="32"/>
        </w:rPr>
        <w:lastRenderedPageBreak/>
        <w:t>（一）本赛道以团队为单位报名参赛，每支参赛团队只能选择一题参加比赛，允许跨校组建、师生共同组建参赛团队，每个团队的成员不少于</w:t>
      </w:r>
      <w:r>
        <w:rPr>
          <w:rFonts w:ascii="仿宋_GB2312" w:eastAsia="仿宋_GB2312" w:hint="eastAsia"/>
          <w:sz w:val="32"/>
          <w:szCs w:val="32"/>
        </w:rPr>
        <w:t>3</w:t>
      </w:r>
      <w:r>
        <w:rPr>
          <w:rFonts w:ascii="仿宋_GB2312" w:eastAsia="仿宋_GB2312" w:hint="eastAsia"/>
          <w:sz w:val="32"/>
          <w:szCs w:val="32"/>
        </w:rPr>
        <w:t>人，不多于</w:t>
      </w:r>
      <w:r>
        <w:rPr>
          <w:rFonts w:ascii="仿宋_GB2312" w:eastAsia="仿宋_GB2312" w:hint="eastAsia"/>
          <w:sz w:val="32"/>
          <w:szCs w:val="32"/>
        </w:rPr>
        <w:t>15</w:t>
      </w:r>
      <w:r>
        <w:rPr>
          <w:rFonts w:ascii="仿宋_GB2312" w:eastAsia="仿宋_GB2312" w:hint="eastAsia"/>
          <w:sz w:val="32"/>
          <w:szCs w:val="32"/>
        </w:rPr>
        <w:t>人（含团队负责人），须为揭榜答题的实际核心成员。</w:t>
      </w:r>
    </w:p>
    <w:p w:rsidR="00CD0155" w:rsidRDefault="00B459CA">
      <w:pPr>
        <w:spacing w:line="540" w:lineRule="exact"/>
        <w:ind w:firstLineChars="200" w:firstLine="640"/>
        <w:rPr>
          <w:rFonts w:ascii="仿宋_GB2312" w:eastAsia="仿宋_GB2312"/>
          <w:sz w:val="32"/>
          <w:szCs w:val="32"/>
        </w:rPr>
      </w:pPr>
      <w:r>
        <w:rPr>
          <w:rFonts w:ascii="仿宋_GB2312" w:eastAsia="仿宋_GB2312" w:hint="eastAsia"/>
          <w:sz w:val="32"/>
          <w:szCs w:val="32"/>
        </w:rPr>
        <w:t>（二）项目负责人须为</w:t>
      </w:r>
      <w:r>
        <w:rPr>
          <w:rFonts w:ascii="仿宋_GB2312" w:eastAsia="仿宋_GB2312" w:hint="eastAsia"/>
          <w:sz w:val="32"/>
          <w:szCs w:val="32"/>
        </w:rPr>
        <w:t>南京中医药大学</w:t>
      </w:r>
      <w:r>
        <w:rPr>
          <w:rFonts w:ascii="仿宋_GB2312" w:eastAsia="仿宋_GB2312" w:hint="eastAsia"/>
          <w:sz w:val="32"/>
          <w:szCs w:val="32"/>
        </w:rPr>
        <w:t>在校生（包括本专科生、研究生，不含在职教育），或毕业</w:t>
      </w:r>
      <w:r>
        <w:rPr>
          <w:rFonts w:ascii="仿宋_GB2312" w:eastAsia="仿宋_GB2312" w:hint="eastAsia"/>
          <w:sz w:val="32"/>
          <w:szCs w:val="32"/>
        </w:rPr>
        <w:t>5</w:t>
      </w:r>
      <w:r>
        <w:rPr>
          <w:rFonts w:ascii="仿宋_GB2312" w:eastAsia="仿宋_GB2312" w:hint="eastAsia"/>
          <w:sz w:val="32"/>
          <w:szCs w:val="32"/>
        </w:rPr>
        <w:t>年以内的全日制学生（即</w:t>
      </w:r>
      <w:r>
        <w:rPr>
          <w:rFonts w:ascii="仿宋_GB2312" w:eastAsia="仿宋_GB2312" w:hint="eastAsia"/>
          <w:sz w:val="32"/>
          <w:szCs w:val="32"/>
        </w:rPr>
        <w:t>201</w:t>
      </w:r>
      <w:r>
        <w:rPr>
          <w:rFonts w:ascii="仿宋_GB2312" w:eastAsia="仿宋_GB2312" w:hint="eastAsia"/>
          <w:sz w:val="32"/>
          <w:szCs w:val="32"/>
        </w:rPr>
        <w:t>8</w:t>
      </w:r>
      <w:r>
        <w:rPr>
          <w:rFonts w:ascii="仿宋_GB2312" w:eastAsia="仿宋_GB2312" w:hint="eastAsia"/>
          <w:sz w:val="32"/>
          <w:szCs w:val="32"/>
        </w:rPr>
        <w:t>年之后毕业的本专科生、研究生，不含在职教育）。参赛项目中的教师须为高校教师（</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日前正式入职）。</w:t>
      </w:r>
    </w:p>
    <w:p w:rsidR="00CD0155" w:rsidRDefault="00B459CA">
      <w:pPr>
        <w:spacing w:line="540" w:lineRule="exact"/>
        <w:ind w:firstLineChars="200" w:firstLine="640"/>
        <w:rPr>
          <w:rFonts w:ascii="黑体" w:eastAsia="黑体" w:hAnsi="黑体"/>
          <w:sz w:val="32"/>
          <w:szCs w:val="32"/>
        </w:rPr>
      </w:pPr>
      <w:r>
        <w:rPr>
          <w:rFonts w:ascii="仿宋_GB2312" w:eastAsia="仿宋_GB2312" w:hint="eastAsia"/>
          <w:sz w:val="32"/>
          <w:szCs w:val="32"/>
        </w:rPr>
        <w:t>（三）参赛团队所提交的命题对策须符合所答企业命题</w:t>
      </w:r>
      <w:r>
        <w:rPr>
          <w:rFonts w:ascii="仿宋_GB2312" w:eastAsia="仿宋_GB2312" w:hint="eastAsia"/>
          <w:sz w:val="32"/>
          <w:szCs w:val="32"/>
        </w:rPr>
        <w:t>要求。参赛团队须对提交的应答材料拥有自主知识产权，不得侵犯他人知识产权或物权。</w:t>
      </w:r>
    </w:p>
    <w:p w:rsidR="00CD0155" w:rsidRDefault="00B459CA">
      <w:pPr>
        <w:spacing w:line="540" w:lineRule="exact"/>
        <w:ind w:firstLineChars="200" w:firstLine="640"/>
        <w:rPr>
          <w:rFonts w:ascii="黑体" w:eastAsia="黑体" w:hAnsi="黑体"/>
          <w:sz w:val="32"/>
          <w:szCs w:val="32"/>
        </w:rPr>
      </w:pPr>
      <w:r>
        <w:rPr>
          <w:rFonts w:ascii="仿宋_GB2312" w:eastAsia="仿宋_GB2312" w:hint="eastAsia"/>
          <w:sz w:val="32"/>
          <w:szCs w:val="32"/>
        </w:rPr>
        <w:t>（四）所有参赛材料和现场答辩原则上使用中文或英文。</w:t>
      </w:r>
    </w:p>
    <w:p w:rsidR="00CD0155" w:rsidRDefault="00B459CA">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rsidR="00CD0155" w:rsidRDefault="00B459CA">
      <w:pPr>
        <w:spacing w:line="540" w:lineRule="exact"/>
        <w:ind w:firstLineChars="200" w:firstLine="640"/>
        <w:rPr>
          <w:rFonts w:ascii="黑体" w:eastAsia="黑体" w:hAnsi="黑体"/>
          <w:sz w:val="32"/>
          <w:szCs w:val="32"/>
        </w:rPr>
      </w:pPr>
      <w:r>
        <w:rPr>
          <w:rFonts w:ascii="楷体_GB2312" w:eastAsia="楷体_GB2312" w:hint="eastAsia"/>
          <w:sz w:val="32"/>
          <w:szCs w:val="32"/>
        </w:rPr>
        <w:t>（一）征集命题。</w:t>
      </w:r>
      <w:r>
        <w:rPr>
          <w:rFonts w:ascii="仿宋_GB2312" w:eastAsia="仿宋_GB2312" w:hint="eastAsia"/>
          <w:spacing w:val="-8"/>
          <w:sz w:val="32"/>
          <w:szCs w:val="32"/>
        </w:rPr>
        <w:t>请命题企业于</w:t>
      </w:r>
      <w:r>
        <w:rPr>
          <w:rFonts w:ascii="仿宋_GB2312" w:eastAsia="仿宋_GB2312" w:hint="eastAsia"/>
          <w:spacing w:val="-8"/>
          <w:sz w:val="32"/>
          <w:szCs w:val="32"/>
        </w:rPr>
        <w:t>202</w:t>
      </w:r>
      <w:r>
        <w:rPr>
          <w:rFonts w:ascii="仿宋_GB2312" w:eastAsia="仿宋_GB2312" w:hint="eastAsia"/>
          <w:spacing w:val="-8"/>
          <w:sz w:val="32"/>
          <w:szCs w:val="32"/>
        </w:rPr>
        <w:t>3</w:t>
      </w:r>
      <w:r>
        <w:rPr>
          <w:rFonts w:ascii="仿宋_GB2312" w:eastAsia="仿宋_GB2312" w:hint="eastAsia"/>
          <w:spacing w:val="-8"/>
          <w:sz w:val="32"/>
          <w:szCs w:val="32"/>
        </w:rPr>
        <w:t>年</w:t>
      </w:r>
      <w:r>
        <w:rPr>
          <w:rFonts w:ascii="仿宋_GB2312" w:eastAsia="仿宋_GB2312" w:hint="eastAsia"/>
          <w:spacing w:val="-8"/>
          <w:sz w:val="32"/>
          <w:szCs w:val="32"/>
        </w:rPr>
        <w:t>4</w:t>
      </w:r>
      <w:r>
        <w:rPr>
          <w:rFonts w:ascii="仿宋_GB2312" w:eastAsia="仿宋_GB2312" w:hint="eastAsia"/>
          <w:spacing w:val="-8"/>
          <w:sz w:val="32"/>
          <w:szCs w:val="32"/>
        </w:rPr>
        <w:t>月</w:t>
      </w:r>
      <w:r>
        <w:rPr>
          <w:rFonts w:ascii="仿宋_GB2312" w:eastAsia="仿宋_GB2312"/>
          <w:spacing w:val="-8"/>
          <w:sz w:val="32"/>
          <w:szCs w:val="32"/>
        </w:rPr>
        <w:t>30</w:t>
      </w:r>
      <w:r>
        <w:rPr>
          <w:rFonts w:ascii="仿宋_GB2312" w:eastAsia="仿宋_GB2312" w:hint="eastAsia"/>
          <w:spacing w:val="-8"/>
          <w:sz w:val="32"/>
          <w:szCs w:val="32"/>
        </w:rPr>
        <w:t>日</w:t>
      </w:r>
      <w:r>
        <w:rPr>
          <w:rFonts w:ascii="仿宋_GB2312" w:eastAsia="仿宋_GB2312" w:hint="eastAsia"/>
          <w:sz w:val="32"/>
          <w:szCs w:val="32"/>
        </w:rPr>
        <w:t>24:</w:t>
      </w:r>
      <w:r>
        <w:rPr>
          <w:rFonts w:ascii="仿宋_GB2312" w:eastAsia="仿宋_GB2312"/>
          <w:sz w:val="32"/>
          <w:szCs w:val="32"/>
        </w:rPr>
        <w:t>00</w:t>
      </w:r>
      <w:r>
        <w:rPr>
          <w:rFonts w:ascii="仿宋_GB2312" w:eastAsia="仿宋_GB2312" w:hint="eastAsia"/>
          <w:sz w:val="32"/>
          <w:szCs w:val="32"/>
        </w:rPr>
        <w:t>前进入全国大学生创业服务网（网址：</w:t>
      </w:r>
      <w:r>
        <w:rPr>
          <w:rFonts w:ascii="仿宋_GB2312" w:eastAsia="仿宋_GB2312" w:hint="eastAsia"/>
          <w:sz w:val="32"/>
          <w:szCs w:val="32"/>
        </w:rPr>
        <w:t>cy.ncss.cn</w:t>
      </w:r>
      <w:r>
        <w:rPr>
          <w:rFonts w:ascii="仿宋_GB2312" w:eastAsia="仿宋_GB2312" w:hint="eastAsia"/>
          <w:sz w:val="32"/>
          <w:szCs w:val="32"/>
        </w:rPr>
        <w:t>）进行</w:t>
      </w:r>
      <w:r>
        <w:rPr>
          <w:rFonts w:ascii="仿宋_GB2312" w:eastAsia="仿宋_GB2312" w:hint="eastAsia"/>
          <w:sz w:val="32"/>
          <w:szCs w:val="32"/>
        </w:rPr>
        <w:t>第九届</w:t>
      </w:r>
      <w:r>
        <w:rPr>
          <w:rFonts w:ascii="仿宋_GB2312" w:eastAsia="仿宋_GB2312" w:hint="eastAsia"/>
          <w:sz w:val="32"/>
          <w:szCs w:val="32"/>
        </w:rPr>
        <w:t>中国国际“互联网</w:t>
      </w:r>
      <w:r>
        <w:rPr>
          <w:rFonts w:ascii="仿宋_GB2312" w:eastAsia="仿宋_GB2312" w:hint="eastAsia"/>
          <w:sz w:val="32"/>
          <w:szCs w:val="32"/>
        </w:rPr>
        <w:t>+</w:t>
      </w:r>
      <w:r>
        <w:rPr>
          <w:rFonts w:ascii="仿宋_GB2312" w:eastAsia="仿宋_GB2312" w:hint="eastAsia"/>
          <w:sz w:val="32"/>
          <w:szCs w:val="32"/>
        </w:rPr>
        <w:t>”大学生创新创业大赛产业命题赛道命题申报。如申报命题入选，申报企业再将加盖企业公章的命题申报表（纸质稿）寄送至大赛组委会备案。</w:t>
      </w:r>
    </w:p>
    <w:p w:rsidR="00CD0155" w:rsidRDefault="00B459CA">
      <w:pPr>
        <w:spacing w:line="540" w:lineRule="exact"/>
        <w:ind w:firstLineChars="200" w:firstLine="640"/>
        <w:rPr>
          <w:rFonts w:ascii="仿宋_GB2312" w:eastAsia="仿宋_GB2312"/>
          <w:sz w:val="32"/>
          <w:szCs w:val="32"/>
        </w:rPr>
      </w:pPr>
      <w:r>
        <w:rPr>
          <w:rFonts w:ascii="楷体_GB2312" w:eastAsia="楷体_GB2312" w:hint="eastAsia"/>
          <w:sz w:val="32"/>
          <w:szCs w:val="32"/>
        </w:rPr>
        <w:t>（二）命题发布。</w:t>
      </w:r>
      <w:r>
        <w:rPr>
          <w:rFonts w:ascii="仿宋_GB2312" w:eastAsia="仿宋_GB2312"/>
          <w:sz w:val="32"/>
          <w:szCs w:val="32"/>
        </w:rPr>
        <w:t>大赛组委会</w:t>
      </w:r>
      <w:r>
        <w:rPr>
          <w:rFonts w:ascii="仿宋_GB2312" w:eastAsia="仿宋_GB2312" w:hint="eastAsia"/>
          <w:sz w:val="32"/>
          <w:szCs w:val="32"/>
        </w:rPr>
        <w:t>组织专家，</w:t>
      </w:r>
      <w:r>
        <w:rPr>
          <w:rFonts w:ascii="仿宋_GB2312" w:eastAsia="仿宋_GB2312"/>
          <w:sz w:val="32"/>
          <w:szCs w:val="32"/>
        </w:rPr>
        <w:t>对</w:t>
      </w:r>
      <w:r>
        <w:rPr>
          <w:rFonts w:ascii="仿宋_GB2312" w:eastAsia="仿宋_GB2312" w:hint="eastAsia"/>
          <w:sz w:val="32"/>
          <w:szCs w:val="32"/>
        </w:rPr>
        <w:t>企业申报的</w:t>
      </w:r>
      <w:r>
        <w:rPr>
          <w:rFonts w:ascii="仿宋_GB2312" w:eastAsia="仿宋_GB2312"/>
          <w:sz w:val="32"/>
          <w:szCs w:val="32"/>
        </w:rPr>
        <w:t>产业命题进行评审遴选</w:t>
      </w:r>
      <w:r>
        <w:rPr>
          <w:rFonts w:ascii="仿宋_GB2312" w:eastAsia="仿宋_GB2312" w:hint="eastAsia"/>
          <w:sz w:val="32"/>
          <w:szCs w:val="32"/>
        </w:rPr>
        <w:t>。入选命题于</w:t>
      </w:r>
      <w:r>
        <w:rPr>
          <w:rFonts w:ascii="仿宋_GB2312" w:eastAsia="仿宋_GB2312" w:hint="eastAsia"/>
          <w:sz w:val="32"/>
          <w:szCs w:val="32"/>
        </w:rPr>
        <w:t>5</w:t>
      </w:r>
      <w:r>
        <w:rPr>
          <w:rFonts w:ascii="仿宋_GB2312" w:eastAsia="仿宋_GB2312" w:hint="eastAsia"/>
          <w:sz w:val="32"/>
          <w:szCs w:val="32"/>
        </w:rPr>
        <w:t>月上旬在全国大学生创业服务网（网址：</w:t>
      </w:r>
      <w:r>
        <w:rPr>
          <w:rFonts w:ascii="仿宋_GB2312" w:eastAsia="仿宋_GB2312" w:hint="eastAsia"/>
          <w:sz w:val="32"/>
          <w:szCs w:val="32"/>
        </w:rPr>
        <w:t>cy.ncss.cn</w:t>
      </w:r>
      <w:r>
        <w:rPr>
          <w:rFonts w:ascii="仿宋_GB2312" w:eastAsia="仿宋_GB2312" w:hint="eastAsia"/>
          <w:sz w:val="32"/>
          <w:szCs w:val="32"/>
        </w:rPr>
        <w:t>）公开发布和全球青年创新领袖共同体促进会（</w:t>
      </w:r>
      <w:r>
        <w:rPr>
          <w:rFonts w:ascii="仿宋_GB2312" w:eastAsia="仿宋_GB2312" w:hint="eastAsia"/>
          <w:sz w:val="32"/>
          <w:szCs w:val="32"/>
        </w:rPr>
        <w:t>PILC</w:t>
      </w:r>
      <w:r>
        <w:rPr>
          <w:rFonts w:ascii="仿宋_GB2312" w:eastAsia="仿宋_GB2312" w:hint="eastAsia"/>
          <w:sz w:val="32"/>
          <w:szCs w:val="32"/>
        </w:rPr>
        <w:t>）官网（网址：</w:t>
      </w:r>
      <w:r>
        <w:rPr>
          <w:rFonts w:ascii="仿宋_GB2312" w:eastAsia="仿宋_GB2312" w:hint="eastAsia"/>
          <w:sz w:val="32"/>
          <w:szCs w:val="32"/>
        </w:rPr>
        <w:t>www.pilcchina.org</w:t>
      </w:r>
      <w:r>
        <w:rPr>
          <w:rFonts w:ascii="仿宋_GB2312" w:eastAsia="仿宋_GB2312" w:hint="eastAsia"/>
          <w:sz w:val="32"/>
          <w:szCs w:val="32"/>
        </w:rPr>
        <w:t>）公开发布。</w:t>
      </w:r>
    </w:p>
    <w:p w:rsidR="00CD0155" w:rsidRDefault="00B459CA">
      <w:pPr>
        <w:spacing w:line="540" w:lineRule="exact"/>
        <w:ind w:firstLineChars="200" w:firstLine="640"/>
        <w:rPr>
          <w:rFonts w:ascii="黑体" w:eastAsia="黑体" w:hAnsi="黑体"/>
          <w:sz w:val="32"/>
          <w:szCs w:val="32"/>
        </w:rPr>
      </w:pPr>
      <w:r>
        <w:rPr>
          <w:rFonts w:ascii="楷体_GB2312" w:eastAsia="楷体_GB2312" w:hint="eastAsia"/>
          <w:sz w:val="32"/>
          <w:szCs w:val="32"/>
        </w:rPr>
        <w:t>（三）参赛报名。</w:t>
      </w:r>
      <w:r>
        <w:rPr>
          <w:rFonts w:ascii="仿宋_GB2312" w:eastAsia="仿宋_GB2312" w:hint="eastAsia"/>
          <w:sz w:val="32"/>
          <w:szCs w:val="32"/>
        </w:rPr>
        <w:t>各省级教育行政部门及各有关学校负</w:t>
      </w:r>
      <w:r>
        <w:rPr>
          <w:rFonts w:ascii="仿宋_GB2312" w:eastAsia="仿宋_GB2312" w:hint="eastAsia"/>
          <w:sz w:val="32"/>
          <w:szCs w:val="32"/>
        </w:rPr>
        <w:lastRenderedPageBreak/>
        <w:t>责审核参赛对象资格。中国大陆和港澳台地区参赛团队通过登录全国大学生创业服务网（网址同上）进行报名。国际参赛团队通过登录全球青年创新领袖共同体促进会（</w:t>
      </w:r>
      <w:r>
        <w:rPr>
          <w:rFonts w:ascii="仿宋_GB2312" w:eastAsia="仿宋_GB2312" w:hint="eastAsia"/>
          <w:sz w:val="32"/>
          <w:szCs w:val="32"/>
        </w:rPr>
        <w:t>PILC</w:t>
      </w:r>
      <w:r>
        <w:rPr>
          <w:rFonts w:ascii="仿宋_GB2312" w:eastAsia="仿宋_GB2312" w:hint="eastAsia"/>
          <w:sz w:val="32"/>
          <w:szCs w:val="32"/>
        </w:rPr>
        <w:t>）官网（网址同上）进行报名。参赛报名及对策提交的截止时间为北京时间</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hint="eastAsia"/>
          <w:sz w:val="32"/>
          <w:szCs w:val="32"/>
        </w:rPr>
        <w:t>24:</w:t>
      </w:r>
      <w:r>
        <w:rPr>
          <w:rFonts w:ascii="仿宋_GB2312" w:eastAsia="仿宋_GB2312"/>
          <w:sz w:val="32"/>
          <w:szCs w:val="32"/>
        </w:rPr>
        <w:t>00</w:t>
      </w:r>
      <w:r>
        <w:rPr>
          <w:rFonts w:ascii="仿宋_GB2312" w:eastAsia="仿宋_GB2312" w:hint="eastAsia"/>
          <w:sz w:val="32"/>
          <w:szCs w:val="32"/>
        </w:rPr>
        <w:t>。请命题企业、学校及参赛团队登</w:t>
      </w:r>
      <w:r>
        <w:rPr>
          <w:rFonts w:ascii="仿宋_GB2312" w:eastAsia="仿宋_GB2312" w:hint="eastAsia"/>
          <w:sz w:val="32"/>
          <w:szCs w:val="32"/>
        </w:rPr>
        <w:t>录全国大学生创业服务网（网址同上），查看校企对接的具体流程，积极开展对接，确保供需互通。</w:t>
      </w:r>
    </w:p>
    <w:p w:rsidR="00CD0155" w:rsidRDefault="00B459CA">
      <w:pPr>
        <w:spacing w:line="540" w:lineRule="exact"/>
        <w:ind w:firstLineChars="200" w:firstLine="640"/>
        <w:rPr>
          <w:rFonts w:ascii="黑体" w:eastAsia="黑体" w:hAnsi="黑体"/>
          <w:sz w:val="32"/>
          <w:szCs w:val="32"/>
        </w:rPr>
      </w:pPr>
      <w:r>
        <w:rPr>
          <w:rFonts w:ascii="楷体_GB2312" w:eastAsia="楷体_GB2312" w:hint="eastAsia"/>
          <w:sz w:val="32"/>
          <w:szCs w:val="32"/>
        </w:rPr>
        <w:t>（四）初赛复赛</w:t>
      </w:r>
      <w:r>
        <w:rPr>
          <w:rFonts w:ascii="仿宋_GB2312" w:eastAsia="仿宋_GB2312" w:hint="eastAsia"/>
          <w:sz w:val="32"/>
          <w:szCs w:val="32"/>
        </w:rPr>
        <w:t>。初赛复赛的比赛环节、评审方式等，由各地结合参赛报名等情况自行决定，项目评审可邀请出题企业的专家共同参与。各地应在</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日前完成入围总决赛的项目遴选与推荐工作。各地推荐项目应有名次排序，供总决赛参考。</w:t>
      </w:r>
    </w:p>
    <w:p w:rsidR="00CD0155" w:rsidRDefault="00B459CA">
      <w:pPr>
        <w:spacing w:line="540" w:lineRule="exact"/>
        <w:ind w:firstLineChars="200" w:firstLine="640"/>
        <w:rPr>
          <w:rFonts w:ascii="黑体" w:eastAsia="黑体" w:hAnsi="黑体"/>
          <w:sz w:val="32"/>
          <w:szCs w:val="32"/>
        </w:rPr>
      </w:pPr>
      <w:r>
        <w:rPr>
          <w:rFonts w:ascii="楷体_GB2312" w:eastAsia="楷体_GB2312" w:hint="eastAsia"/>
          <w:sz w:val="32"/>
          <w:szCs w:val="32"/>
        </w:rPr>
        <w:t>（五）总决赛</w:t>
      </w:r>
      <w:r>
        <w:rPr>
          <w:rFonts w:ascii="仿宋_GB2312" w:eastAsia="仿宋_GB2312" w:hint="eastAsia"/>
          <w:sz w:val="32"/>
          <w:szCs w:val="32"/>
        </w:rPr>
        <w:t>。入围总决赛项目通过对策讲解、实物展示和专家问辩等环节，决出各类奖项。具体安排与大赛整体安排保持一致。</w:t>
      </w:r>
    </w:p>
    <w:p w:rsidR="00CD0155" w:rsidRDefault="00CD0155">
      <w:pPr>
        <w:spacing w:line="540" w:lineRule="exact"/>
        <w:rPr>
          <w:rFonts w:ascii="Times New Roman" w:eastAsia="仿宋" w:hAnsi="Times New Roman" w:cs="Times New Roman"/>
          <w:bCs/>
          <w:sz w:val="28"/>
          <w:szCs w:val="28"/>
        </w:rPr>
      </w:pPr>
    </w:p>
    <w:p w:rsidR="00CD0155" w:rsidRDefault="00CD0155"/>
    <w:sectPr w:rsidR="00CD015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CA" w:rsidRDefault="00B459CA">
      <w:r>
        <w:separator/>
      </w:r>
    </w:p>
  </w:endnote>
  <w:endnote w:type="continuationSeparator" w:id="0">
    <w:p w:rsidR="00B459CA" w:rsidRDefault="00B4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55" w:rsidRDefault="00B459C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D0155" w:rsidRDefault="00B459CA">
                          <w:pPr>
                            <w:pStyle w:val="a3"/>
                          </w:pPr>
                          <w:r>
                            <w:rPr>
                              <w:rFonts w:hint="eastAsia"/>
                            </w:rPr>
                            <w:fldChar w:fldCharType="begin"/>
                          </w:r>
                          <w:r>
                            <w:rPr>
                              <w:rFonts w:hint="eastAsia"/>
                            </w:rPr>
                            <w:instrText xml:space="preserve"> PAGE  \* MERGEFORMAT </w:instrText>
                          </w:r>
                          <w:r>
                            <w:rPr>
                              <w:rFonts w:hint="eastAsia"/>
                            </w:rPr>
                            <w:fldChar w:fldCharType="separate"/>
                          </w:r>
                          <w:r w:rsidR="007D118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D0155" w:rsidRDefault="00B459CA">
                    <w:pPr>
                      <w:pStyle w:val="a3"/>
                    </w:pPr>
                    <w:r>
                      <w:rPr>
                        <w:rFonts w:hint="eastAsia"/>
                      </w:rPr>
                      <w:fldChar w:fldCharType="begin"/>
                    </w:r>
                    <w:r>
                      <w:rPr>
                        <w:rFonts w:hint="eastAsia"/>
                      </w:rPr>
                      <w:instrText xml:space="preserve"> PAGE  \* MERGEFORMAT </w:instrText>
                    </w:r>
                    <w:r>
                      <w:rPr>
                        <w:rFonts w:hint="eastAsia"/>
                      </w:rPr>
                      <w:fldChar w:fldCharType="separate"/>
                    </w:r>
                    <w:r w:rsidR="007D118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CA" w:rsidRDefault="00B459CA">
      <w:r>
        <w:separator/>
      </w:r>
    </w:p>
  </w:footnote>
  <w:footnote w:type="continuationSeparator" w:id="0">
    <w:p w:rsidR="00B459CA" w:rsidRDefault="00B45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3YjQxNTZmYjZkOThjMzZjZjAzZTJjNDg3MmMzOGMifQ=="/>
  </w:docVars>
  <w:rsids>
    <w:rsidRoot w:val="1B4A104C"/>
    <w:rsid w:val="007D118A"/>
    <w:rsid w:val="00B459CA"/>
    <w:rsid w:val="00CD0155"/>
    <w:rsid w:val="10021B5E"/>
    <w:rsid w:val="1B4A104C"/>
    <w:rsid w:val="24414F3F"/>
    <w:rsid w:val="2BA36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97413E-1F70-4CC8-A4A3-E5D41AF6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哼哈1418364226</dc:creator>
  <cp:lastModifiedBy>nzy</cp:lastModifiedBy>
  <cp:revision>2</cp:revision>
  <dcterms:created xsi:type="dcterms:W3CDTF">2024-03-04T04:50:00Z</dcterms:created>
  <dcterms:modified xsi:type="dcterms:W3CDTF">2024-03-04T04:50:00Z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70C0174A1F3045BDBB02CE0CF2EDCA6B</vt:lpwstr>
  </property>
</Properties>
</file>