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202</w:t>
      </w:r>
      <w:r>
        <w:rPr>
          <w:rFonts w:hint="eastAsia"/>
          <w:b/>
          <w:bCs/>
          <w:sz w:val="32"/>
          <w:szCs w:val="32"/>
          <w:lang w:val="en-US" w:eastAsia="zh-CN"/>
        </w:rPr>
        <w:t>3</w:t>
      </w:r>
      <w:r>
        <w:rPr>
          <w:rFonts w:hint="eastAsia"/>
          <w:b/>
          <w:bCs/>
          <w:sz w:val="32"/>
          <w:szCs w:val="32"/>
        </w:rPr>
        <w:t>年校级优秀本科毕业设计团队名单</w:t>
      </w:r>
    </w:p>
    <w:tbl>
      <w:tblPr>
        <w:tblStyle w:val="2"/>
        <w:tblpPr w:leftFromText="180" w:rightFromText="180" w:vertAnchor="text" w:horzAnchor="page" w:tblpX="984" w:tblpY="343"/>
        <w:tblOverlap w:val="never"/>
        <w:tblW w:w="15525" w:type="dxa"/>
        <w:tblInd w:w="0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900"/>
        <w:gridCol w:w="2438"/>
        <w:gridCol w:w="2987"/>
        <w:gridCol w:w="3263"/>
        <w:gridCol w:w="3937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学院名称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学生姓名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毕业论文（设计）题目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C0C0C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_GB2312" w:hAnsi="宋体" w:eastAsia="仿宋_GB2312" w:cs="仿宋_GB2312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仿宋_GB2312" w:hAnsi="宋体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指导老师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人工智能与信息技术学院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医学信息工程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医学信息工程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王译、张涵、陈文星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“中医望诊图像智能分析模型研究及应用”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杨涛、董海艳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人工智能与信息技术学院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计算机科学与技术、医学信息工程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王子夜、张岩、黄天宇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after="240" w:afterAutospacing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医学影像识别与优化方法研究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蔡君、李红岩、丁有伟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中药学、药物制剂、生物制药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秦琳茜、戴培培、王家辉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天然源囊泡的功能发现与转化医学研究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乔宏志、黄永焯、吕祁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00" w:hRule="atLeast"/>
        </w:trPr>
        <w:tc>
          <w:tcPr>
            <w:tcW w:w="2900" w:type="dxa"/>
            <w:tcBorders>
              <w:top w:val="single" w:color="000000" w:sz="4" w:space="0"/>
              <w:left w:val="single" w:color="000000" w:sz="8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药学院</w:t>
            </w:r>
          </w:p>
        </w:tc>
        <w:tc>
          <w:tcPr>
            <w:tcW w:w="24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中药学</w:t>
            </w:r>
          </w:p>
        </w:tc>
        <w:tc>
          <w:tcPr>
            <w:tcW w:w="29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封宽瀚、吴婕、谭艳琼</w:t>
            </w:r>
          </w:p>
        </w:tc>
        <w:tc>
          <w:tcPr>
            <w:tcW w:w="326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重要多组分绿色仿生型药物递送系统的构建及评价</w:t>
            </w:r>
          </w:p>
        </w:tc>
        <w:tc>
          <w:tcPr>
            <w:tcW w:w="39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auto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auto"/>
                <w:kern w:val="0"/>
                <w:sz w:val="24"/>
                <w:szCs w:val="24"/>
                <w:u w:val="none"/>
                <w:lang w:val="en-US" w:eastAsia="zh-CN" w:bidi="ar"/>
              </w:rPr>
              <w:t>王若宁、狄留庆、李俊松</w:t>
            </w:r>
          </w:p>
        </w:tc>
      </w:tr>
    </w:tbl>
    <w:p>
      <w:pPr>
        <w:rPr>
          <w:rFonts w:hint="eastAsia"/>
        </w:rPr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0YjMzMmJmNDE1YWZjYWMwOTEyNzBiYmRkMTQwNmIifQ=="/>
  </w:docVars>
  <w:rsids>
    <w:rsidRoot w:val="7CD75F40"/>
    <w:rsid w:val="0FFC46F1"/>
    <w:rsid w:val="1CB425E7"/>
    <w:rsid w:val="26235BC3"/>
    <w:rsid w:val="7CD7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335</Words>
  <Characters>338</Characters>
  <Lines>0</Lines>
  <Paragraphs>0</Paragraphs>
  <TotalTime>9</TotalTime>
  <ScaleCrop>false</ScaleCrop>
  <LinksUpToDate>false</LinksUpToDate>
  <CharactersWithSpaces>338</CharactersWithSpaces>
  <Application>WPS Office_12.1.0.15120_F1E327BC-269C-435d-A152-05C5408002CA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2021-08-04T08:56:00Z</dcterms:created>
  <dc:creator>gndd</dc:creator>
  <cp:lastModifiedBy>ddhh</cp:lastModifiedBy>
  <dcterms:modified xsi:type="dcterms:W3CDTF">2023-08-08T03:42:24Z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2052-12.1.0.15120</vt:lpwstr>
  </property>
  <property fmtid="{D5CDD505-2E9C-101B-9397-08002B2CF9AE}" pid="3" name="ICV">
    <vt:lpwstr>4E65233C18DE44B18D54D105B9DA9669</vt:lpwstr>
  </property>
</Properties>
</file>