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48163" w14:textId="337888BE" w:rsidR="00CE6924" w:rsidRPr="005D6251" w:rsidRDefault="005D6251" w:rsidP="005D6251">
      <w:pPr>
        <w:spacing w:line="360" w:lineRule="auto"/>
        <w:jc w:val="center"/>
        <w:rPr>
          <w:rFonts w:ascii="仿宋" w:eastAsia="仿宋" w:hAnsi="仿宋" w:cs="Times New Roman"/>
          <w:b/>
          <w:color w:val="000000"/>
          <w:kern w:val="0"/>
          <w:sz w:val="32"/>
          <w:szCs w:val="32"/>
        </w:rPr>
      </w:pPr>
      <w:r w:rsidRPr="005D6251">
        <w:rPr>
          <w:rFonts w:ascii="仿宋" w:eastAsia="仿宋" w:hAnsi="仿宋" w:cs="Times New Roman" w:hint="eastAsia"/>
          <w:b/>
          <w:color w:val="000000"/>
          <w:kern w:val="0"/>
          <w:sz w:val="32"/>
          <w:szCs w:val="32"/>
        </w:rPr>
        <w:t>2</w:t>
      </w:r>
      <w:r w:rsidRPr="005D6251">
        <w:rPr>
          <w:rFonts w:ascii="仿宋" w:eastAsia="仿宋" w:hAnsi="仿宋" w:cs="Times New Roman"/>
          <w:b/>
          <w:color w:val="000000"/>
          <w:kern w:val="0"/>
          <w:sz w:val="32"/>
          <w:szCs w:val="32"/>
        </w:rPr>
        <w:t>020</w:t>
      </w:r>
      <w:r w:rsidRPr="005D6251">
        <w:rPr>
          <w:rFonts w:ascii="仿宋" w:eastAsia="仿宋" w:hAnsi="仿宋" w:cs="Times New Roman" w:hint="eastAsia"/>
          <w:b/>
          <w:color w:val="000000"/>
          <w:kern w:val="0"/>
          <w:sz w:val="32"/>
          <w:szCs w:val="32"/>
        </w:rPr>
        <w:t>级大学英语发展课程B级授课教师简介</w:t>
      </w:r>
    </w:p>
    <w:p w14:paraId="75A76D26" w14:textId="77777777" w:rsidR="005D6251" w:rsidRPr="005D6251" w:rsidRDefault="005D6251" w:rsidP="005D6251">
      <w:pPr>
        <w:spacing w:line="360" w:lineRule="auto"/>
        <w:rPr>
          <w:rFonts w:ascii="仿宋" w:eastAsia="仿宋" w:hAnsi="仿宋" w:cs="Times New Roman"/>
          <w:bCs/>
          <w:color w:val="000000"/>
          <w:kern w:val="0"/>
          <w:sz w:val="24"/>
        </w:rPr>
      </w:pPr>
    </w:p>
    <w:p w14:paraId="59F436DD" w14:textId="3222A1D6" w:rsidR="00F47B1D" w:rsidRPr="005D6251" w:rsidRDefault="00CE6924" w:rsidP="005D6251">
      <w:pPr>
        <w:spacing w:line="360" w:lineRule="auto"/>
        <w:rPr>
          <w:rFonts w:ascii="仿宋" w:eastAsia="仿宋" w:hAnsi="仿宋" w:cs="Times New Roman"/>
          <w:bCs/>
          <w:color w:val="000000"/>
          <w:kern w:val="0"/>
          <w:sz w:val="24"/>
        </w:rPr>
      </w:pPr>
      <w:r w:rsidRPr="005D6251">
        <w:rPr>
          <w:rFonts w:ascii="仿宋" w:eastAsia="仿宋" w:hAnsi="仿宋" w:cs="Times New Roman"/>
          <w:bCs/>
          <w:color w:val="000000"/>
          <w:kern w:val="0"/>
          <w:sz w:val="24"/>
        </w:rPr>
        <w:t>周敏，女，南京大学英语语言文学专业，硕士学历，副教授，曾担任英语专业高级英语，英语文学，英语写作和听力以及大学英语、雅思英语、英语短篇小说等课程主讲教师，多次上榜评教全校前20名，发表各级各类论文多篇，主持及参与各级各类课题多项。</w:t>
      </w:r>
    </w:p>
    <w:p w14:paraId="3CFD516C" w14:textId="23DE7C20" w:rsidR="00CE6924" w:rsidRPr="005D6251" w:rsidRDefault="00CE6924" w:rsidP="005D6251">
      <w:pPr>
        <w:spacing w:line="360" w:lineRule="auto"/>
        <w:rPr>
          <w:rFonts w:ascii="仿宋" w:eastAsia="仿宋" w:hAnsi="仿宋" w:cs="Times New Roman"/>
          <w:bCs/>
          <w:color w:val="000000"/>
          <w:kern w:val="0"/>
          <w:sz w:val="24"/>
        </w:rPr>
      </w:pPr>
    </w:p>
    <w:p w14:paraId="7135CF6B" w14:textId="77777777" w:rsidR="005D6251" w:rsidRPr="005D6251" w:rsidRDefault="005D6251" w:rsidP="005D6251">
      <w:pPr>
        <w:spacing w:line="360" w:lineRule="auto"/>
        <w:rPr>
          <w:rFonts w:ascii="仿宋" w:eastAsia="仿宋" w:hAnsi="仿宋" w:cs="Times New Roman"/>
          <w:bCs/>
          <w:color w:val="000000"/>
          <w:kern w:val="0"/>
          <w:sz w:val="24"/>
        </w:rPr>
      </w:pPr>
    </w:p>
    <w:p w14:paraId="21915651" w14:textId="7B3D1404"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bCs/>
          <w:color w:val="000000"/>
          <w:kern w:val="0"/>
          <w:sz w:val="24"/>
        </w:rPr>
        <w:t>许静，女，公共外语教学部讲师，硕士。教学方面，担任过大学本科、硕士、博士、七年制、八年制、成人继续教育、港澳台以及硕博课程班的公共英语教学和英语专业的教学，从而积累了针对不同学生的教学策略和经验。</w:t>
      </w:r>
    </w:p>
    <w:p w14:paraId="05C8D355" w14:textId="745D160B"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bCs/>
          <w:color w:val="000000"/>
          <w:kern w:val="0"/>
          <w:sz w:val="24"/>
        </w:rPr>
        <w:t>科研方面，参与了我校中医英语语料库建设以及基于语料库的翻译课教学研究的课题，并获得了省教育厅二等奖。还参与了江苏省研究生教育教学改革研究与实践课题以及其它若干省校级课题。同时也在中文核心及省级期刊上发表过多篇学术论文。</w:t>
      </w:r>
    </w:p>
    <w:p w14:paraId="3223A553" w14:textId="331345EA" w:rsidR="005D6251" w:rsidRPr="005D6251" w:rsidRDefault="005D6251" w:rsidP="005D6251">
      <w:pPr>
        <w:spacing w:line="360" w:lineRule="auto"/>
        <w:rPr>
          <w:rFonts w:ascii="仿宋" w:eastAsia="仿宋" w:hAnsi="仿宋" w:cs="Times New Roman"/>
          <w:bCs/>
          <w:color w:val="000000"/>
          <w:kern w:val="0"/>
          <w:sz w:val="24"/>
        </w:rPr>
      </w:pPr>
    </w:p>
    <w:p w14:paraId="056DE645" w14:textId="77777777" w:rsidR="005D6251" w:rsidRPr="005D6251" w:rsidRDefault="005D6251" w:rsidP="005D6251">
      <w:pPr>
        <w:spacing w:line="360" w:lineRule="auto"/>
        <w:rPr>
          <w:rFonts w:ascii="仿宋" w:eastAsia="仿宋" w:hAnsi="仿宋" w:cs="Times New Roman"/>
          <w:bCs/>
          <w:color w:val="000000"/>
          <w:kern w:val="0"/>
          <w:sz w:val="24"/>
        </w:rPr>
      </w:pPr>
    </w:p>
    <w:p w14:paraId="4DDCE680" w14:textId="44FE4FD9"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bCs/>
          <w:color w:val="000000"/>
          <w:kern w:val="0"/>
          <w:sz w:val="24"/>
        </w:rPr>
        <w:t>刘凯，男，讲师，公共外语教学部长学制英语教研室主任。主讲学术英语、大学英语、大学跨文化英语等课程。荣获南京中医药大学杏林优秀教学奖、“外教社”杯全国英语教学大赛江苏赛区二等奖等奖项。主持及参与多项人文社会科学课题。</w:t>
      </w:r>
    </w:p>
    <w:p w14:paraId="6B4A1FD5" w14:textId="15B40CB7" w:rsidR="005D6251" w:rsidRPr="005D6251" w:rsidRDefault="005D6251" w:rsidP="005D6251">
      <w:pPr>
        <w:spacing w:line="360" w:lineRule="auto"/>
        <w:rPr>
          <w:rFonts w:ascii="仿宋" w:eastAsia="仿宋" w:hAnsi="仿宋" w:cs="Times New Roman"/>
          <w:bCs/>
          <w:color w:val="000000"/>
          <w:kern w:val="0"/>
          <w:sz w:val="24"/>
        </w:rPr>
      </w:pPr>
    </w:p>
    <w:p w14:paraId="37589655" w14:textId="5C8C0A27" w:rsidR="005D6251" w:rsidRPr="005D6251" w:rsidRDefault="005D6251" w:rsidP="005D6251">
      <w:pPr>
        <w:spacing w:line="360" w:lineRule="auto"/>
        <w:rPr>
          <w:rFonts w:ascii="仿宋" w:eastAsia="仿宋" w:hAnsi="仿宋" w:cs="Times New Roman"/>
          <w:bCs/>
          <w:color w:val="000000"/>
          <w:kern w:val="0"/>
          <w:sz w:val="24"/>
        </w:rPr>
      </w:pPr>
    </w:p>
    <w:p w14:paraId="036E5AC1" w14:textId="56FF69B0"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bCs/>
          <w:color w:val="000000"/>
          <w:kern w:val="0"/>
          <w:sz w:val="24"/>
        </w:rPr>
        <w:t>周运，讲师。英语法律双本科，教育学硕士。主要负责B级班和六级提优班的英语教学。20年教龄，工作认真负责，教学经验丰富。曾获得外语教学大赛微课比赛的省级二等奖，还指导学生获得过阅读大赛和翻译大赛的国家级奖项。</w:t>
      </w:r>
    </w:p>
    <w:p w14:paraId="1F86782E" w14:textId="6427AABF" w:rsidR="005D6251" w:rsidRPr="005D6251" w:rsidRDefault="005D6251" w:rsidP="005D6251">
      <w:pPr>
        <w:spacing w:line="360" w:lineRule="auto"/>
        <w:rPr>
          <w:rFonts w:ascii="仿宋" w:eastAsia="仿宋" w:hAnsi="仿宋" w:cs="Times New Roman"/>
          <w:bCs/>
          <w:color w:val="000000"/>
          <w:kern w:val="0"/>
          <w:sz w:val="24"/>
        </w:rPr>
      </w:pPr>
    </w:p>
    <w:p w14:paraId="60CE5EBD" w14:textId="77777777" w:rsidR="005D6251" w:rsidRPr="005D6251" w:rsidRDefault="005D6251" w:rsidP="005D6251">
      <w:pPr>
        <w:spacing w:line="360" w:lineRule="auto"/>
        <w:rPr>
          <w:rFonts w:ascii="仿宋" w:eastAsia="仿宋" w:hAnsi="仿宋" w:cs="Times New Roman"/>
          <w:bCs/>
          <w:color w:val="000000"/>
          <w:kern w:val="0"/>
          <w:sz w:val="24"/>
        </w:rPr>
      </w:pPr>
    </w:p>
    <w:p w14:paraId="0C9ADFDD" w14:textId="12C3A9DE"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bCs/>
          <w:color w:val="000000"/>
          <w:kern w:val="0"/>
          <w:sz w:val="24"/>
        </w:rPr>
        <w:t>廖月胜，讲师，硕士毕业于南京大学英美文学专业。2014年入职于南京中医药大学。常年担任大外部的英语教学，所授课程为《新通用英语》《新编大学英语》</w:t>
      </w:r>
      <w:r w:rsidRPr="005D6251">
        <w:rPr>
          <w:rFonts w:ascii="仿宋" w:eastAsia="仿宋" w:hAnsi="仿宋" w:cs="Times New Roman"/>
          <w:bCs/>
          <w:color w:val="000000"/>
          <w:kern w:val="0"/>
          <w:sz w:val="24"/>
        </w:rPr>
        <w:lastRenderedPageBreak/>
        <w:t>《英语国家概况》《新视野英语听力》，四级培训等。研究兴趣为英语教学，英美文学等。</w:t>
      </w:r>
    </w:p>
    <w:p w14:paraId="77586C68" w14:textId="68157471" w:rsidR="005D6251" w:rsidRPr="005D6251" w:rsidRDefault="005D6251" w:rsidP="005D6251">
      <w:pPr>
        <w:spacing w:line="360" w:lineRule="auto"/>
        <w:rPr>
          <w:rFonts w:ascii="仿宋" w:eastAsia="仿宋" w:hAnsi="仿宋" w:cs="Times New Roman"/>
          <w:bCs/>
          <w:color w:val="000000"/>
          <w:kern w:val="0"/>
          <w:sz w:val="24"/>
        </w:rPr>
      </w:pPr>
    </w:p>
    <w:p w14:paraId="1A20EF97" w14:textId="77777777" w:rsidR="005D6251" w:rsidRPr="005D6251" w:rsidRDefault="005D6251" w:rsidP="005D6251">
      <w:pPr>
        <w:spacing w:line="360" w:lineRule="auto"/>
        <w:rPr>
          <w:rFonts w:ascii="仿宋" w:eastAsia="仿宋" w:hAnsi="仿宋" w:cs="Times New Roman"/>
          <w:bCs/>
          <w:color w:val="000000"/>
          <w:kern w:val="0"/>
          <w:sz w:val="24"/>
        </w:rPr>
      </w:pPr>
    </w:p>
    <w:p w14:paraId="41F2ACD8" w14:textId="7A370327"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bCs/>
          <w:color w:val="000000"/>
          <w:kern w:val="0"/>
          <w:sz w:val="24"/>
        </w:rPr>
        <w:t>史云松，南京师范大学英语语言文学硕士毕业。在任教的十五年里，史云松老师认真教学，2016年获得我校“杏林优秀教学奖”，2020年获首届“思政奖教金”。史云松老师关心学生，热心指导学生课后学习，2013年获得我校大学生素质拓展优秀指导教师（铜奖）称号。此外，史老师还多次担任我校英语风采大赛评委工作、组织全校英语演讲大赛，并亲自指导学生参加外研社杯全国英语演讲大赛（江苏赛区）比赛，帮助学生获得二等奖1次，三等奖3次，优胜奖2次的成绩。2019年指导学生参加省级大学生创新创业训练项目1项；校互联网+创新创业训练1项。</w:t>
      </w:r>
    </w:p>
    <w:p w14:paraId="2B80F49E" w14:textId="0D351836" w:rsidR="005D6251" w:rsidRPr="005D6251" w:rsidRDefault="005D6251" w:rsidP="005D6251">
      <w:pPr>
        <w:rPr>
          <w:sz w:val="24"/>
        </w:rPr>
      </w:pPr>
    </w:p>
    <w:p w14:paraId="5B8E284A" w14:textId="77777777" w:rsidR="005D6251" w:rsidRPr="005D6251" w:rsidRDefault="005D6251" w:rsidP="005D6251">
      <w:pPr>
        <w:rPr>
          <w:sz w:val="24"/>
        </w:rPr>
      </w:pPr>
    </w:p>
    <w:p w14:paraId="01BAA121" w14:textId="77777777" w:rsidR="005D6251" w:rsidRPr="005D6251" w:rsidRDefault="005D6251" w:rsidP="005D6251">
      <w:pPr>
        <w:spacing w:line="360" w:lineRule="auto"/>
        <w:rPr>
          <w:rFonts w:ascii="仿宋" w:eastAsia="仿宋" w:hAnsi="仿宋"/>
          <w:sz w:val="24"/>
        </w:rPr>
      </w:pPr>
      <w:r w:rsidRPr="005D6251">
        <w:rPr>
          <w:rFonts w:ascii="仿宋" w:eastAsia="仿宋" w:hAnsi="仿宋" w:hint="eastAsia"/>
          <w:sz w:val="24"/>
        </w:rPr>
        <w:t>郭庆华，南京中医药大学公共外语教学部讲师，四川大学英语本科，南京大学教育学硕士。</w:t>
      </w:r>
      <w:r w:rsidRPr="005D6251">
        <w:rPr>
          <w:rFonts w:ascii="仿宋" w:eastAsia="仿宋" w:hAnsi="仿宋" w:cs="Times New Roman" w:hint="eastAsia"/>
          <w:bCs/>
          <w:color w:val="000000"/>
          <w:kern w:val="0"/>
          <w:sz w:val="24"/>
        </w:rPr>
        <w:t>所授课程包括《大学外语》，《英国社会与文化》，《中国文化英语阅读》和《简明中国文学史》等。主要研究方向为中国文化英语教学，外语教学信息化。本人主持并参与多项</w:t>
      </w:r>
      <w:r w:rsidRPr="005D6251">
        <w:rPr>
          <w:rFonts w:ascii="仿宋" w:eastAsia="仿宋" w:hAnsi="仿宋" w:hint="eastAsia"/>
          <w:sz w:val="24"/>
        </w:rPr>
        <w:t>微课建设，同时在微课教学大赛中，获得省部级大赛奖4项，校级奖项多项。</w:t>
      </w:r>
    </w:p>
    <w:p w14:paraId="638A2019" w14:textId="6FC41BA5" w:rsidR="005D6251" w:rsidRPr="005D6251" w:rsidRDefault="005D6251" w:rsidP="005D6251">
      <w:pPr>
        <w:rPr>
          <w:sz w:val="24"/>
        </w:rPr>
      </w:pPr>
    </w:p>
    <w:p w14:paraId="51656CAC" w14:textId="3B06EA43" w:rsidR="005D6251" w:rsidRPr="005D6251" w:rsidRDefault="005D6251" w:rsidP="005D6251">
      <w:pPr>
        <w:rPr>
          <w:sz w:val="24"/>
        </w:rPr>
      </w:pPr>
    </w:p>
    <w:p w14:paraId="1F9B824C" w14:textId="666551DA"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hint="eastAsia"/>
          <w:bCs/>
          <w:color w:val="000000"/>
          <w:kern w:val="0"/>
          <w:sz w:val="24"/>
        </w:rPr>
        <w:t>殷娟，本科毕业于南京师范大学，研究生毕业于南京大学，毕业后至今一直任教于南京中医药大学，主要从事大学英语教学工作，兼承担大学英语四、六级培优的课程教学。上课自然流畅，课堂氛围亲和浓厚，有张有驰，善于激发学生的学习兴趣，培养学生各方面英语能力，曾多次指导学生获得外研社“国才杯”英语竞赛及大学生英语竞赛的奖项。</w:t>
      </w:r>
    </w:p>
    <w:p w14:paraId="7469A5F6" w14:textId="1410C4FB" w:rsidR="005D6251" w:rsidRDefault="005D6251" w:rsidP="005D6251">
      <w:pPr>
        <w:spacing w:line="360" w:lineRule="auto"/>
        <w:rPr>
          <w:rFonts w:ascii="仿宋" w:eastAsia="仿宋" w:hAnsi="仿宋" w:cs="Times New Roman" w:hint="eastAsia"/>
          <w:bCs/>
          <w:color w:val="000000"/>
          <w:kern w:val="0"/>
          <w:sz w:val="24"/>
        </w:rPr>
      </w:pPr>
    </w:p>
    <w:p w14:paraId="542B87FA" w14:textId="77777777" w:rsidR="004E4AF3" w:rsidRPr="005D6251" w:rsidRDefault="004E4AF3" w:rsidP="005D6251">
      <w:pPr>
        <w:spacing w:line="360" w:lineRule="auto"/>
        <w:rPr>
          <w:rFonts w:ascii="仿宋" w:eastAsia="仿宋" w:hAnsi="仿宋" w:cs="Times New Roman" w:hint="eastAsia"/>
          <w:bCs/>
          <w:color w:val="000000"/>
          <w:kern w:val="0"/>
          <w:sz w:val="24"/>
        </w:rPr>
      </w:pPr>
    </w:p>
    <w:p w14:paraId="5544755F" w14:textId="77777777"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hint="eastAsia"/>
          <w:bCs/>
          <w:color w:val="000000"/>
          <w:kern w:val="0"/>
          <w:sz w:val="24"/>
        </w:rPr>
        <w:lastRenderedPageBreak/>
        <w:t>葛恒婷，南京中医药大学公共外语部大学外语教研室教师，南京师范大学外国语言学及应用语言学硕士，主讲《跨文化英语综合教程》、《中国文化》、《英国社会文化》、《学术英语》等课程。执教十余载，性格随和，热爱教学，经验较丰富。曾参与并主持多项校级课题及教材编写。</w:t>
      </w:r>
    </w:p>
    <w:p w14:paraId="08B97366" w14:textId="77777777" w:rsidR="005D6251" w:rsidRDefault="005D6251" w:rsidP="005D6251">
      <w:pPr>
        <w:spacing w:line="360" w:lineRule="auto"/>
        <w:rPr>
          <w:rFonts w:ascii="仿宋" w:eastAsia="仿宋" w:hAnsi="仿宋" w:cs="Times New Roman" w:hint="eastAsia"/>
          <w:bCs/>
          <w:color w:val="000000"/>
          <w:kern w:val="0"/>
          <w:sz w:val="24"/>
        </w:rPr>
      </w:pPr>
    </w:p>
    <w:p w14:paraId="1CFDEAF5" w14:textId="77777777" w:rsidR="004E4AF3" w:rsidRPr="005D6251" w:rsidRDefault="004E4AF3" w:rsidP="005D6251">
      <w:pPr>
        <w:spacing w:line="360" w:lineRule="auto"/>
        <w:rPr>
          <w:rFonts w:ascii="仿宋" w:eastAsia="仿宋" w:hAnsi="仿宋" w:cs="Times New Roman" w:hint="eastAsia"/>
          <w:bCs/>
          <w:color w:val="000000"/>
          <w:kern w:val="0"/>
          <w:sz w:val="24"/>
        </w:rPr>
      </w:pPr>
    </w:p>
    <w:p w14:paraId="434DCC75" w14:textId="62D7B7F7" w:rsidR="005D6251" w:rsidRPr="005D6251" w:rsidRDefault="005D6251" w:rsidP="005D6251">
      <w:pPr>
        <w:spacing w:line="360" w:lineRule="auto"/>
        <w:rPr>
          <w:rFonts w:ascii="仿宋" w:eastAsia="仿宋" w:hAnsi="仿宋" w:cs="Times New Roman"/>
          <w:bCs/>
          <w:color w:val="000000"/>
          <w:kern w:val="0"/>
          <w:sz w:val="24"/>
        </w:rPr>
      </w:pPr>
      <w:r w:rsidRPr="005D6251">
        <w:rPr>
          <w:rFonts w:ascii="仿宋" w:eastAsia="仿宋" w:hAnsi="仿宋" w:cs="Times New Roman" w:hint="eastAsia"/>
          <w:bCs/>
          <w:color w:val="000000"/>
          <w:kern w:val="0"/>
          <w:sz w:val="24"/>
        </w:rPr>
        <w:t>赵峰，讲师，2</w:t>
      </w:r>
      <w:r w:rsidRPr="005D6251">
        <w:rPr>
          <w:rFonts w:ascii="仿宋" w:eastAsia="仿宋" w:hAnsi="仿宋" w:cs="Times New Roman"/>
          <w:bCs/>
          <w:color w:val="000000"/>
          <w:kern w:val="0"/>
          <w:sz w:val="24"/>
        </w:rPr>
        <w:t>020</w:t>
      </w:r>
      <w:r w:rsidRPr="005D6251">
        <w:rPr>
          <w:rFonts w:ascii="仿宋" w:eastAsia="仿宋" w:hAnsi="仿宋" w:cs="Times New Roman" w:hint="eastAsia"/>
          <w:bCs/>
          <w:color w:val="000000"/>
          <w:kern w:val="0"/>
          <w:sz w:val="24"/>
        </w:rPr>
        <w:t>年本科毕业后一直从事一线英语教学工作，于2</w:t>
      </w:r>
      <w:r w:rsidRPr="005D6251">
        <w:rPr>
          <w:rFonts w:ascii="仿宋" w:eastAsia="仿宋" w:hAnsi="仿宋" w:cs="Times New Roman"/>
          <w:bCs/>
          <w:color w:val="000000"/>
          <w:kern w:val="0"/>
          <w:sz w:val="24"/>
        </w:rPr>
        <w:t>010</w:t>
      </w:r>
      <w:r w:rsidRPr="005D6251">
        <w:rPr>
          <w:rFonts w:ascii="仿宋" w:eastAsia="仿宋" w:hAnsi="仿宋" w:cs="Times New Roman" w:hint="eastAsia"/>
          <w:bCs/>
          <w:color w:val="000000"/>
          <w:kern w:val="0"/>
          <w:sz w:val="24"/>
        </w:rPr>
        <w:t>年取得南京大学高等教育学硕士学位，潜心英语教学工作。期间参与多项课题，发表多篇论文，指导英语专业学生毕业论文。为人随和，有耐心，尊重每位学生，鼓励学生自主创新，调动学生学习积极性，相信师生在教与学的过程中共同创造奇迹!</w:t>
      </w:r>
      <w:r w:rsidRPr="005D6251">
        <w:rPr>
          <w:rFonts w:ascii="仿宋" w:eastAsia="仿宋" w:hAnsi="仿宋" w:cs="Times New Roman"/>
          <w:bCs/>
          <w:color w:val="000000"/>
          <w:kern w:val="0"/>
          <w:sz w:val="24"/>
        </w:rPr>
        <w:t xml:space="preserve"> </w:t>
      </w:r>
      <w:r w:rsidRPr="005D6251">
        <w:rPr>
          <w:rFonts w:ascii="仿宋" w:eastAsia="仿宋" w:hAnsi="仿宋" w:cs="Times New Roman" w:hint="eastAsia"/>
          <w:bCs/>
          <w:color w:val="000000"/>
          <w:kern w:val="0"/>
          <w:sz w:val="24"/>
        </w:rPr>
        <w:t>B</w:t>
      </w:r>
      <w:r w:rsidRPr="005D6251">
        <w:rPr>
          <w:rFonts w:ascii="仿宋" w:eastAsia="仿宋" w:hAnsi="仿宋" w:cs="Times New Roman"/>
          <w:bCs/>
          <w:color w:val="000000"/>
          <w:kern w:val="0"/>
          <w:sz w:val="24"/>
        </w:rPr>
        <w:t>elieve in yourself!</w:t>
      </w:r>
    </w:p>
    <w:p w14:paraId="11551004" w14:textId="77777777" w:rsidR="005D6251" w:rsidRDefault="005D6251" w:rsidP="005D6251">
      <w:pPr>
        <w:spacing w:line="360" w:lineRule="auto"/>
        <w:rPr>
          <w:rFonts w:ascii="仿宋" w:eastAsia="仿宋" w:hAnsi="仿宋" w:cs="Times New Roman" w:hint="eastAsia"/>
          <w:bCs/>
          <w:color w:val="000000"/>
          <w:kern w:val="0"/>
          <w:sz w:val="24"/>
        </w:rPr>
      </w:pPr>
    </w:p>
    <w:p w14:paraId="250C6CE5" w14:textId="77777777" w:rsidR="004E4AF3" w:rsidRDefault="004E4AF3" w:rsidP="005D6251">
      <w:pPr>
        <w:spacing w:line="360" w:lineRule="auto"/>
        <w:rPr>
          <w:rFonts w:ascii="仿宋" w:eastAsia="仿宋" w:hAnsi="仿宋" w:cs="Times New Roman" w:hint="eastAsia"/>
          <w:bCs/>
          <w:color w:val="000000"/>
          <w:kern w:val="0"/>
          <w:sz w:val="24"/>
        </w:rPr>
      </w:pPr>
    </w:p>
    <w:p w14:paraId="3CE75559" w14:textId="68BA5652" w:rsidR="00FD63B1" w:rsidRPr="004E4AF3" w:rsidRDefault="00FD63B1" w:rsidP="004E4AF3">
      <w:pPr>
        <w:spacing w:line="360" w:lineRule="auto"/>
        <w:rPr>
          <w:rFonts w:ascii="仿宋" w:eastAsia="仿宋" w:hAnsi="仿宋" w:cs="Times New Roman"/>
          <w:bCs/>
          <w:color w:val="000000"/>
          <w:kern w:val="0"/>
          <w:sz w:val="24"/>
        </w:rPr>
      </w:pPr>
      <w:bookmarkStart w:id="0" w:name="_GoBack"/>
      <w:bookmarkEnd w:id="0"/>
      <w:r w:rsidRPr="004E4AF3">
        <w:rPr>
          <w:rFonts w:ascii="仿宋" w:eastAsia="仿宋" w:hAnsi="仿宋" w:cs="Times New Roman" w:hint="eastAsia"/>
          <w:bCs/>
          <w:color w:val="000000"/>
          <w:kern w:val="0"/>
          <w:sz w:val="24"/>
        </w:rPr>
        <w:t>张志宏，</w:t>
      </w:r>
      <w:r w:rsidRPr="004E4AF3">
        <w:rPr>
          <w:rFonts w:ascii="仿宋" w:eastAsia="仿宋" w:hAnsi="仿宋" w:cs="Times New Roman"/>
          <w:bCs/>
          <w:color w:val="000000"/>
          <w:kern w:val="0"/>
          <w:sz w:val="24"/>
        </w:rPr>
        <w:t xml:space="preserve"> </w:t>
      </w:r>
      <w:r w:rsidRPr="004E4AF3">
        <w:rPr>
          <w:rFonts w:ascii="仿宋" w:eastAsia="仿宋" w:hAnsi="仿宋" w:cs="Times New Roman" w:hint="eastAsia"/>
          <w:bCs/>
          <w:color w:val="000000"/>
          <w:kern w:val="0"/>
          <w:sz w:val="24"/>
        </w:rPr>
        <w:t>女，4</w:t>
      </w:r>
      <w:r w:rsidRPr="004E4AF3">
        <w:rPr>
          <w:rFonts w:ascii="仿宋" w:eastAsia="仿宋" w:hAnsi="仿宋" w:cs="Times New Roman"/>
          <w:bCs/>
          <w:color w:val="000000"/>
          <w:kern w:val="0"/>
          <w:sz w:val="24"/>
        </w:rPr>
        <w:t>5</w:t>
      </w:r>
      <w:r w:rsidRPr="004E4AF3">
        <w:rPr>
          <w:rFonts w:ascii="仿宋" w:eastAsia="仿宋" w:hAnsi="仿宋" w:cs="Times New Roman" w:hint="eastAsia"/>
          <w:bCs/>
          <w:color w:val="000000"/>
          <w:kern w:val="0"/>
          <w:sz w:val="24"/>
        </w:rPr>
        <w:t>岁，讲师。于2</w:t>
      </w:r>
      <w:r w:rsidRPr="004E4AF3">
        <w:rPr>
          <w:rFonts w:ascii="仿宋" w:eastAsia="仿宋" w:hAnsi="仿宋" w:cs="Times New Roman"/>
          <w:bCs/>
          <w:color w:val="000000"/>
          <w:kern w:val="0"/>
          <w:sz w:val="24"/>
        </w:rPr>
        <w:t>002</w:t>
      </w:r>
      <w:r w:rsidRPr="004E4AF3">
        <w:rPr>
          <w:rFonts w:ascii="仿宋" w:eastAsia="仿宋" w:hAnsi="仿宋" w:cs="Times New Roman" w:hint="eastAsia"/>
          <w:bCs/>
          <w:color w:val="000000"/>
          <w:kern w:val="0"/>
          <w:sz w:val="24"/>
        </w:rPr>
        <w:t>年毕业于东南大学，语言学硕士。自2</w:t>
      </w:r>
      <w:r w:rsidRPr="004E4AF3">
        <w:rPr>
          <w:rFonts w:ascii="仿宋" w:eastAsia="仿宋" w:hAnsi="仿宋" w:cs="Times New Roman"/>
          <w:bCs/>
          <w:color w:val="000000"/>
          <w:kern w:val="0"/>
          <w:sz w:val="24"/>
        </w:rPr>
        <w:t>002</w:t>
      </w:r>
      <w:r w:rsidRPr="004E4AF3">
        <w:rPr>
          <w:rFonts w:ascii="仿宋" w:eastAsia="仿宋" w:hAnsi="仿宋" w:cs="Times New Roman" w:hint="eastAsia"/>
          <w:bCs/>
          <w:color w:val="000000"/>
          <w:kern w:val="0"/>
          <w:sz w:val="24"/>
        </w:rPr>
        <w:t>年4月以来一直就职于南京中医药大学外国语学院。(现为公共外语教学部) 分别在电子商务、英语专业、大学英语、研究生等除小语种之外的所有教研室承担过教学任务。教授过电子商务的听说读写，医学英语词汇和写作、研究生基础英语、博士</w:t>
      </w:r>
      <w:r w:rsidRPr="004E4AF3">
        <w:rPr>
          <w:rFonts w:ascii="仿宋" w:eastAsia="仿宋" w:hAnsi="仿宋" w:cs="Times New Roman"/>
          <w:bCs/>
          <w:color w:val="000000"/>
          <w:kern w:val="0"/>
          <w:sz w:val="24"/>
        </w:rPr>
        <w:t>SCI</w:t>
      </w:r>
      <w:r w:rsidRPr="004E4AF3">
        <w:rPr>
          <w:rFonts w:ascii="仿宋" w:eastAsia="仿宋" w:hAnsi="仿宋" w:cs="Times New Roman" w:hint="eastAsia"/>
          <w:bCs/>
          <w:color w:val="000000"/>
          <w:kern w:val="0"/>
          <w:sz w:val="24"/>
        </w:rPr>
        <w:t>写作、大学英语综合英语及听说、八年制英语、境外生英语、成教英语等数门课程，教龄已满十九年。面授对象涉及本科生、境外生、成教生、硕士、博士研究生等各个层面。并于2020年起教授六级培优校级公共选修课。多年承担学院英语专业本科生毕业论文指导工作，其中钱乔然同学获得当年的优秀论文。除指导毕业生论文外，还指导学生参加与英语相关的各类竞赛。</w:t>
      </w:r>
    </w:p>
    <w:p w14:paraId="7DA84EE3" w14:textId="77777777" w:rsidR="00FD63B1" w:rsidRPr="00FD63B1" w:rsidRDefault="00FD63B1" w:rsidP="005D6251">
      <w:pPr>
        <w:spacing w:line="360" w:lineRule="auto"/>
        <w:rPr>
          <w:rFonts w:ascii="仿宋" w:eastAsia="仿宋" w:hAnsi="仿宋" w:cs="Times New Roman" w:hint="eastAsia"/>
          <w:bCs/>
          <w:color w:val="000000"/>
          <w:kern w:val="0"/>
          <w:sz w:val="24"/>
        </w:rPr>
      </w:pPr>
    </w:p>
    <w:sectPr w:rsidR="00FD63B1" w:rsidRPr="00FD63B1" w:rsidSect="002D476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24"/>
    <w:rsid w:val="002D476D"/>
    <w:rsid w:val="004E4AF3"/>
    <w:rsid w:val="005D6251"/>
    <w:rsid w:val="006C7EDA"/>
    <w:rsid w:val="00CE6924"/>
    <w:rsid w:val="00F47B1D"/>
    <w:rsid w:val="00FD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08B19A"/>
  <w15:chartTrackingRefBased/>
  <w15:docId w15:val="{719ABCED-6F91-E743-9749-AA46F573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279</Words>
  <Characters>1593</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User</cp:lastModifiedBy>
  <cp:revision>3</cp:revision>
  <dcterms:created xsi:type="dcterms:W3CDTF">2021-07-09T02:32:00Z</dcterms:created>
  <dcterms:modified xsi:type="dcterms:W3CDTF">2021-07-09T13:41:00Z</dcterms:modified>
</cp:coreProperties>
</file>