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5FB" w:rsidRPr="000E45FB" w:rsidRDefault="000E45FB" w:rsidP="000E45FB">
      <w:pPr>
        <w:rPr>
          <w:b/>
          <w:sz w:val="28"/>
        </w:rPr>
      </w:pPr>
      <w:r w:rsidRPr="000E45FB">
        <w:rPr>
          <w:rFonts w:hint="eastAsia"/>
          <w:b/>
          <w:sz w:val="28"/>
        </w:rPr>
        <w:t>附件</w:t>
      </w:r>
      <w:r w:rsidR="00A42AA5">
        <w:rPr>
          <w:rFonts w:hint="eastAsia"/>
          <w:b/>
          <w:sz w:val="28"/>
        </w:rPr>
        <w:t>2</w:t>
      </w:r>
      <w:r w:rsidRPr="000E45FB">
        <w:rPr>
          <w:rFonts w:hint="eastAsia"/>
          <w:b/>
          <w:sz w:val="28"/>
        </w:rPr>
        <w:t>.</w:t>
      </w:r>
      <w:r w:rsidRPr="000E45FB">
        <w:rPr>
          <w:rFonts w:hint="eastAsia"/>
          <w:b/>
          <w:sz w:val="28"/>
        </w:rPr>
        <w:t>选课流程及操作方式</w:t>
      </w:r>
    </w:p>
    <w:p w:rsidR="000E45FB" w:rsidRDefault="000E45FB" w:rsidP="000E45F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选课流程示意图：</w:t>
      </w:r>
    </w:p>
    <w:p w:rsidR="000E45FB" w:rsidRDefault="000E45FB" w:rsidP="000E45FB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91200" cy="44100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一、登录系统</w:t>
      </w:r>
    </w:p>
    <w:p w:rsidR="00FB5203" w:rsidRDefault="000E45FB" w:rsidP="00FB5203">
      <w:pPr>
        <w:widowControl/>
        <w:ind w:firstLineChars="200" w:firstLine="480"/>
        <w:jc w:val="left"/>
        <w:rPr>
          <w:sz w:val="24"/>
        </w:rPr>
      </w:pPr>
      <w:r>
        <w:rPr>
          <w:sz w:val="24"/>
        </w:rPr>
        <w:t>1.</w:t>
      </w:r>
      <w:r>
        <w:rPr>
          <w:rFonts w:hint="eastAsia"/>
          <w:sz w:val="24"/>
        </w:rPr>
        <w:t>登录</w:t>
      </w:r>
      <w:r w:rsidR="00FB5203" w:rsidRPr="003713FE">
        <w:rPr>
          <w:rFonts w:ascii="仿宋" w:eastAsia="仿宋" w:hAnsi="仿宋" w:cs="Arial" w:hint="eastAsia"/>
          <w:b/>
          <w:color w:val="333333"/>
          <w:kern w:val="0"/>
          <w:sz w:val="32"/>
          <w:szCs w:val="32"/>
          <w:u w:val="single"/>
        </w:rPr>
        <w:t>网址：202.195.210.208</w:t>
      </w:r>
      <w:r w:rsidR="00FB5203">
        <w:rPr>
          <w:rFonts w:ascii="仿宋" w:eastAsia="仿宋" w:hAnsi="仿宋" w:cs="Arial" w:hint="eastAsia"/>
          <w:b/>
          <w:color w:val="333333"/>
          <w:kern w:val="0"/>
          <w:sz w:val="32"/>
          <w:szCs w:val="32"/>
          <w:u w:val="single"/>
        </w:rPr>
        <w:t>或</w:t>
      </w:r>
      <w:r w:rsidR="00FB5203" w:rsidRPr="003713FE">
        <w:rPr>
          <w:rFonts w:ascii="仿宋" w:eastAsia="仿宋" w:hAnsi="仿宋" w:cs="Arial" w:hint="eastAsia"/>
          <w:b/>
          <w:color w:val="333333"/>
          <w:kern w:val="0"/>
          <w:sz w:val="32"/>
          <w:szCs w:val="32"/>
          <w:u w:val="single"/>
        </w:rPr>
        <w:t>202.195.210.209</w:t>
      </w:r>
    </w:p>
    <w:p w:rsidR="000E45FB" w:rsidRDefault="00FB5203" w:rsidP="00FB5203">
      <w:pPr>
        <w:widowControl/>
        <w:ind w:firstLineChars="200" w:firstLine="420"/>
        <w:jc w:val="left"/>
        <w:rPr>
          <w:sz w:val="24"/>
        </w:rPr>
      </w:pPr>
      <w:r w:rsidRPr="00641005">
        <w:rPr>
          <w:noProof/>
          <w:szCs w:val="22"/>
        </w:rPr>
        <w:pict>
          <v:rect id="_x0000_s2050" style="position:absolute;left:0;text-align:left;margin-left:327pt;margin-top:119.25pt;width:106.5pt;height:47.25pt;z-index:251659776" strokecolor="red" strokeweight="2.25pt">
            <v:fill opacity="0"/>
          </v:rect>
        </w:pict>
      </w:r>
      <w:r>
        <w:rPr>
          <w:noProof/>
          <w:sz w:val="24"/>
        </w:rPr>
        <w:drawing>
          <wp:inline distT="0" distB="0" distL="0" distR="0">
            <wp:extent cx="5274310" cy="2661042"/>
            <wp:effectExtent l="1905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pStyle w:val="2"/>
        <w:ind w:firstLineChars="0" w:firstLine="0"/>
        <w:rPr>
          <w:sz w:val="28"/>
          <w:szCs w:val="28"/>
        </w:rPr>
      </w:pPr>
    </w:p>
    <w:p w:rsidR="000E45FB" w:rsidRDefault="000E45FB" w:rsidP="000E45FB">
      <w:pPr>
        <w:widowControl/>
        <w:ind w:firstLineChars="200" w:firstLine="480"/>
        <w:jc w:val="left"/>
        <w:rPr>
          <w:sz w:val="24"/>
        </w:rPr>
      </w:pPr>
      <w:r>
        <w:rPr>
          <w:sz w:val="24"/>
        </w:rPr>
        <w:t>2.</w:t>
      </w:r>
      <w:r>
        <w:rPr>
          <w:rFonts w:hint="eastAsia"/>
          <w:sz w:val="24"/>
        </w:rPr>
        <w:t>根据个人学号和身份证信息，按要求输入用户名（学号）和密码（初始密码为</w:t>
      </w:r>
      <w:proofErr w:type="spellStart"/>
      <w:r w:rsidRPr="00FC27B6">
        <w:rPr>
          <w:sz w:val="24"/>
        </w:rPr>
        <w:t>Nzy</w:t>
      </w:r>
      <w:proofErr w:type="spellEnd"/>
      <w:r w:rsidRPr="00FC27B6">
        <w:rPr>
          <w:sz w:val="24"/>
        </w:rPr>
        <w:t>+</w:t>
      </w:r>
      <w:r w:rsidRPr="00FC27B6">
        <w:rPr>
          <w:rFonts w:hint="eastAsia"/>
          <w:sz w:val="24"/>
        </w:rPr>
        <w:t>身份证号码后六位</w:t>
      </w:r>
      <w:r>
        <w:rPr>
          <w:rFonts w:hint="eastAsia"/>
          <w:sz w:val="24"/>
        </w:rPr>
        <w:t>）（密码如以修改，以修改的为准）；</w:t>
      </w:r>
      <w:r>
        <w:rPr>
          <w:sz w:val="24"/>
        </w:rPr>
        <w:t xml:space="preserve"> </w:t>
      </w:r>
    </w:p>
    <w:p w:rsidR="000E45FB" w:rsidRDefault="00641005" w:rsidP="000E45FB">
      <w:pPr>
        <w:pStyle w:val="2"/>
        <w:ind w:firstLineChars="0" w:firstLine="0"/>
        <w:jc w:val="center"/>
        <w:rPr>
          <w:sz w:val="28"/>
          <w:szCs w:val="28"/>
        </w:rPr>
      </w:pPr>
      <w:r w:rsidRPr="00641005">
        <w:rPr>
          <w:noProof/>
        </w:rPr>
        <w:pict>
          <v:rect id="_x0000_s2051" style="position:absolute;left:0;text-align:left;margin-left:276.75pt;margin-top:76.35pt;width:132.15pt;height:78pt;z-index:251660800" strokecolor="red" strokeweight="2.25pt">
            <v:fill opacity="0"/>
          </v:rect>
        </w:pict>
      </w:r>
      <w:r w:rsidR="000E45FB">
        <w:rPr>
          <w:noProof/>
          <w:sz w:val="28"/>
          <w:szCs w:val="28"/>
        </w:rPr>
        <w:drawing>
          <wp:inline distT="0" distB="0" distL="0" distR="0">
            <wp:extent cx="5638800" cy="24479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Pr="005A273B" w:rsidRDefault="000E45FB" w:rsidP="000E45FB">
      <w:pPr>
        <w:pStyle w:val="2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 w:hint="eastAsia"/>
          <w:sz w:val="24"/>
          <w:szCs w:val="24"/>
        </w:rPr>
        <w:t>进入后可以点击页面右上方的“修改密码”按钮，弹出如下页面，务必正确完善个人基本信息，以确保在密码遗失后可通过手机短信或填写的邮箱自行找回。</w:t>
      </w:r>
    </w:p>
    <w:p w:rsidR="000E45FB" w:rsidRDefault="000E45FB" w:rsidP="000E45FB">
      <w:pPr>
        <w:pStyle w:val="2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 w:hint="eastAsia"/>
          <w:sz w:val="24"/>
          <w:szCs w:val="24"/>
        </w:rPr>
        <w:t>完善基本信息后，在主页右侧的业务直通车里点击“教务系统”进入“教务管理系统”。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E45FB" w:rsidRPr="005A273B" w:rsidRDefault="00641005" w:rsidP="000E45FB">
      <w:pPr>
        <w:pStyle w:val="2"/>
        <w:ind w:left="360" w:firstLineChars="0" w:firstLine="0"/>
      </w:pPr>
      <w:r>
        <w:rPr>
          <w:noProof/>
        </w:rPr>
        <w:lastRenderedPageBreak/>
        <w:pict>
          <v:rect id="_x0000_s2052" style="position:absolute;left:0;text-align:left;margin-left:62.2pt;margin-top:65.7pt;width:65.25pt;height:58.95pt;z-index:251661824" strokecolor="red" strokeweight="2.25pt">
            <v:fill opacity="0"/>
          </v:rect>
        </w:pict>
      </w:r>
      <w:r w:rsidR="000E45FB">
        <w:rPr>
          <w:noProof/>
        </w:rPr>
        <w:drawing>
          <wp:inline distT="0" distB="0" distL="0" distR="0">
            <wp:extent cx="2028825" cy="16287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215265</wp:posOffset>
            </wp:positionV>
            <wp:extent cx="5295900" cy="1653540"/>
            <wp:effectExtent l="19050" t="0" r="0" b="0"/>
            <wp:wrapSquare wrapText="right"/>
            <wp:docPr id="1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二、查看我需留意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）点击“我需留意”模块；</w:t>
      </w:r>
    </w:p>
    <w:p w:rsidR="000E45FB" w:rsidRDefault="000E45FB" w:rsidP="000E45FB">
      <w:pPr>
        <w:widowControl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）查看左侧“概览”、“查看消息”和“常用文件下载”；</w:t>
      </w:r>
    </w:p>
    <w:p w:rsidR="000E45FB" w:rsidRDefault="000E45FB" w:rsidP="000E45F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314325</wp:posOffset>
            </wp:positionV>
            <wp:extent cx="5423535" cy="1428750"/>
            <wp:effectExtent l="19050" t="0" r="5715" b="0"/>
            <wp:wrapSquare wrapText="right"/>
            <wp:docPr id="15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三、阅读选课公告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rPr>
          <w:rFonts w:ascii="宋体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）选择左侧的“选课公告”仔细阅读公告。</w:t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四、查看班级课表（注：为班级所有必修和专业选修课（限选课）课表，不是选课结果）</w:t>
      </w:r>
    </w:p>
    <w:p w:rsidR="000E45FB" w:rsidRDefault="000E45FB" w:rsidP="000E45FB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505450" cy="23050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rPr>
          <w:rFonts w:ascii="宋体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）点击“教学资源”模块；</w:t>
      </w:r>
    </w:p>
    <w:p w:rsidR="000E45FB" w:rsidRDefault="000E45FB" w:rsidP="000E45FB">
      <w:pPr>
        <w:rPr>
          <w:rFonts w:ascii="宋体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）选择左侧“班级课表”选择相应的查询条件查看相应班级课表；</w:t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bCs/>
          <w:sz w:val="24"/>
        </w:rPr>
        <w:t>点击</w:t>
      </w:r>
      <w:r>
        <w:rPr>
          <w:bCs/>
          <w:sz w:val="24"/>
        </w:rPr>
        <w:t>“</w:t>
      </w:r>
      <w:r>
        <w:rPr>
          <w:rFonts w:hint="eastAsia"/>
          <w:bCs/>
          <w:sz w:val="24"/>
        </w:rPr>
        <w:t>查看</w:t>
      </w:r>
      <w:r>
        <w:rPr>
          <w:bCs/>
          <w:sz w:val="24"/>
        </w:rPr>
        <w:t>”</w:t>
      </w:r>
      <w:r>
        <w:rPr>
          <w:rFonts w:hint="eastAsia"/>
          <w:bCs/>
          <w:sz w:val="24"/>
        </w:rPr>
        <w:t>，在课表中可查看并</w:t>
      </w:r>
      <w:r>
        <w:rPr>
          <w:rFonts w:hint="eastAsia"/>
          <w:b/>
          <w:bCs/>
          <w:sz w:val="24"/>
          <w:em w:val="dot"/>
        </w:rPr>
        <w:t>记录下</w:t>
      </w:r>
      <w:r>
        <w:rPr>
          <w:rFonts w:hint="eastAsia"/>
          <w:bCs/>
          <w:sz w:val="24"/>
        </w:rPr>
        <w:t>本班开设限选课</w:t>
      </w:r>
      <w:proofErr w:type="gramStart"/>
      <w:r>
        <w:rPr>
          <w:rFonts w:hint="eastAsia"/>
          <w:bCs/>
          <w:sz w:val="24"/>
        </w:rPr>
        <w:t>课</w:t>
      </w:r>
      <w:proofErr w:type="gramEnd"/>
      <w:r>
        <w:rPr>
          <w:rFonts w:hint="eastAsia"/>
          <w:bCs/>
          <w:sz w:val="24"/>
        </w:rPr>
        <w:t>序号。</w:t>
      </w:r>
    </w:p>
    <w:p w:rsidR="000E45FB" w:rsidRDefault="000E45FB" w:rsidP="000E45F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269240</wp:posOffset>
            </wp:positionV>
            <wp:extent cx="5553075" cy="1910080"/>
            <wp:effectExtent l="19050" t="0" r="9525" b="0"/>
            <wp:wrapSquare wrapText="right"/>
            <wp:docPr id="14" name="图片 97" descr="../../AppData/Roaming/Tencent/Users/122658819/QQ/WinTemp/RichOle/425%5b01BV_)CH1~4WM%604DP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../../AppData/Roaming/Tencent/Users/122658819/QQ/WinTemp/RichOle/425%5b01BV_)CH1~4WM%604DP1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1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五、网上选课</w:t>
      </w: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选择左侧“网上选课”；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点选自己的培养方案，确定“网上选课”。</w:t>
      </w:r>
    </w:p>
    <w:p w:rsidR="000E45FB" w:rsidRDefault="000E45FB" w:rsidP="000E45FB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>、计划课程（专业选修课</w:t>
      </w:r>
      <w:r>
        <w:rPr>
          <w:sz w:val="24"/>
        </w:rPr>
        <w:t>-</w:t>
      </w:r>
      <w:r>
        <w:rPr>
          <w:rFonts w:hint="eastAsia"/>
          <w:sz w:val="24"/>
        </w:rPr>
        <w:t>限选课）</w:t>
      </w:r>
      <w:r>
        <w:rPr>
          <w:sz w:val="24"/>
        </w:rPr>
        <w:t>—</w:t>
      </w:r>
      <w:r>
        <w:rPr>
          <w:rFonts w:hint="eastAsia"/>
          <w:sz w:val="24"/>
        </w:rPr>
        <w:t>选本班级专业选修课修读（常用方式，建议新生用此方式）（部分</w:t>
      </w:r>
      <w:proofErr w:type="gramStart"/>
      <w:r>
        <w:rPr>
          <w:rFonts w:hint="eastAsia"/>
          <w:sz w:val="24"/>
        </w:rPr>
        <w:t>专转本</w:t>
      </w:r>
      <w:proofErr w:type="gramEnd"/>
      <w:r>
        <w:rPr>
          <w:rFonts w:hint="eastAsia"/>
          <w:sz w:val="24"/>
        </w:rPr>
        <w:t>专业无限选课可不进行操作，详见个人培养方案）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进入选课界面后，首先选择“计划课程”菜单，可查看本学期本班级开设的限选课；</w:t>
      </w:r>
    </w:p>
    <w:p w:rsidR="000E45FB" w:rsidRDefault="000E45FB" w:rsidP="000E45FB">
      <w:pPr>
        <w:widowControl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hint="eastAsia"/>
          <w:b/>
          <w:sz w:val="24"/>
          <w:em w:val="dot"/>
        </w:rPr>
        <w:t>课程名后的</w:t>
      </w:r>
      <w:proofErr w:type="gramStart"/>
      <w:r>
        <w:rPr>
          <w:rFonts w:hint="eastAsia"/>
          <w:b/>
          <w:sz w:val="24"/>
          <w:em w:val="dot"/>
        </w:rPr>
        <w:t>数字为课序号</w:t>
      </w:r>
      <w:proofErr w:type="gramEnd"/>
      <w:r>
        <w:rPr>
          <w:rFonts w:hint="eastAsia"/>
          <w:b/>
          <w:sz w:val="24"/>
          <w:em w:val="dot"/>
        </w:rPr>
        <w:t>，根据前面查看班级课表记录课序号，尽量选择本班级课序号跟班修读；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）点</w:t>
      </w:r>
      <w:proofErr w:type="gramStart"/>
      <w:r>
        <w:rPr>
          <w:rFonts w:ascii="宋体" w:hAnsi="宋体" w:cs="宋体" w:hint="eastAsia"/>
          <w:kern w:val="0"/>
          <w:sz w:val="24"/>
        </w:rPr>
        <w:t>选需要选</w:t>
      </w:r>
      <w:proofErr w:type="gramEnd"/>
      <w:r>
        <w:rPr>
          <w:rFonts w:ascii="宋体" w:hAnsi="宋体" w:cs="宋体" w:hint="eastAsia"/>
          <w:kern w:val="0"/>
          <w:sz w:val="24"/>
        </w:rPr>
        <w:t>的课程后的小方框，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“确定”</w:t>
      </w:r>
      <w:r>
        <w:rPr>
          <w:rFonts w:ascii="宋体" w:hAnsi="宋体" w:cs="宋体" w:hint="eastAsia"/>
          <w:kern w:val="0"/>
          <w:sz w:val="24"/>
        </w:rPr>
        <w:t>提交。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457825" cy="2409825"/>
            <wp:effectExtent l="19050" t="0" r="9525" b="0"/>
            <wp:docPr id="6" name="图片 6" descr="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副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t>B</w:t>
      </w:r>
      <w:r>
        <w:rPr>
          <w:rFonts w:ascii="宋体" w:cs="宋体" w:hint="eastAsia"/>
          <w:kern w:val="0"/>
          <w:sz w:val="24"/>
        </w:rPr>
        <w:t>、方案课程（</w:t>
      </w:r>
      <w:r>
        <w:rPr>
          <w:rFonts w:hint="eastAsia"/>
          <w:sz w:val="24"/>
        </w:rPr>
        <w:t>专业选修课</w:t>
      </w:r>
      <w:r>
        <w:rPr>
          <w:sz w:val="24"/>
        </w:rPr>
        <w:t>-</w:t>
      </w:r>
      <w:r>
        <w:rPr>
          <w:rFonts w:ascii="宋体" w:cs="宋体" w:hint="eastAsia"/>
          <w:kern w:val="0"/>
          <w:sz w:val="24"/>
        </w:rPr>
        <w:t>限选课）</w:t>
      </w:r>
      <w:proofErr w:type="gramStart"/>
      <w:r>
        <w:rPr>
          <w:rFonts w:ascii="宋体" w:cs="宋体"/>
          <w:kern w:val="0"/>
          <w:sz w:val="24"/>
        </w:rPr>
        <w:t>—</w:t>
      </w:r>
      <w:r>
        <w:rPr>
          <w:rFonts w:ascii="宋体" w:cs="宋体" w:hint="eastAsia"/>
          <w:kern w:val="0"/>
          <w:sz w:val="24"/>
        </w:rPr>
        <w:t>选非本班限</w:t>
      </w:r>
      <w:proofErr w:type="gramEnd"/>
      <w:r>
        <w:rPr>
          <w:rFonts w:ascii="宋体" w:cs="宋体" w:hint="eastAsia"/>
          <w:kern w:val="0"/>
          <w:sz w:val="24"/>
        </w:rPr>
        <w:t>选课修读（高年级学生可选用此方式）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）选择“方案课程”菜单，可查看本学期其他年级专业开设的</w:t>
      </w:r>
      <w:r>
        <w:rPr>
          <w:rFonts w:ascii="宋体" w:cs="宋体" w:hint="eastAsia"/>
          <w:kern w:val="0"/>
          <w:sz w:val="24"/>
        </w:rPr>
        <w:t>本专业培养方案内的限选课；（</w:t>
      </w:r>
      <w:r>
        <w:rPr>
          <w:rFonts w:ascii="宋体" w:cs="宋体" w:hint="eastAsia"/>
          <w:b/>
          <w:kern w:val="0"/>
          <w:sz w:val="24"/>
          <w:em w:val="dot"/>
        </w:rPr>
        <w:t>注：不要选择课程属性为必修的任何课程！</w:t>
      </w:r>
      <w:r>
        <w:rPr>
          <w:rFonts w:ascii="宋体" w:cs="宋体" w:hint="eastAsia"/>
          <w:kern w:val="0"/>
          <w:sz w:val="24"/>
        </w:rPr>
        <w:t>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）学生可根据需要选择跟班其他年级班级限选课。打勾后，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“确定”</w:t>
      </w:r>
      <w:r>
        <w:rPr>
          <w:rFonts w:ascii="宋体" w:hAnsi="宋体" w:cs="宋体" w:hint="eastAsia"/>
          <w:kern w:val="0"/>
          <w:sz w:val="24"/>
        </w:rPr>
        <w:t>提交。</w:t>
      </w:r>
    </w:p>
    <w:p w:rsidR="000E45FB" w:rsidRPr="005A273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457825" cy="2114550"/>
            <wp:effectExtent l="19050" t="0" r="9525" b="0"/>
            <wp:docPr id="7" name="图片 7" descr="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副本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widowControl/>
        <w:jc w:val="left"/>
        <w:rPr>
          <w:sz w:val="24"/>
        </w:rPr>
      </w:pPr>
      <w:r>
        <w:rPr>
          <w:sz w:val="24"/>
        </w:rPr>
        <w:t>C</w:t>
      </w:r>
      <w:r>
        <w:rPr>
          <w:rFonts w:hint="eastAsia"/>
          <w:sz w:val="24"/>
        </w:rPr>
        <w:t>、</w:t>
      </w:r>
      <w:r w:rsidR="00616946">
        <w:rPr>
          <w:rFonts w:hint="eastAsia"/>
          <w:sz w:val="24"/>
        </w:rPr>
        <w:t>20</w:t>
      </w:r>
      <w:r w:rsidR="00616946">
        <w:rPr>
          <w:rFonts w:hint="eastAsia"/>
          <w:sz w:val="24"/>
        </w:rPr>
        <w:t>级学生</w:t>
      </w:r>
      <w:r>
        <w:rPr>
          <w:rFonts w:hint="eastAsia"/>
          <w:sz w:val="24"/>
        </w:rPr>
        <w:t>通识教育选修课（</w:t>
      </w:r>
      <w:proofErr w:type="gramStart"/>
      <w:r w:rsidRPr="00616946">
        <w:rPr>
          <w:rFonts w:hint="eastAsia"/>
          <w:sz w:val="24"/>
        </w:rPr>
        <w:t>专转本</w:t>
      </w:r>
      <w:proofErr w:type="gramEnd"/>
      <w:r w:rsidRPr="00616946">
        <w:rPr>
          <w:rFonts w:hint="eastAsia"/>
          <w:sz w:val="24"/>
        </w:rPr>
        <w:t>专业学生无此要求</w:t>
      </w:r>
      <w:r>
        <w:rPr>
          <w:rFonts w:hint="eastAsia"/>
          <w:sz w:val="24"/>
        </w:rPr>
        <w:t>，可不进行操作）</w:t>
      </w:r>
    </w:p>
    <w:p w:rsidR="000E45FB" w:rsidRDefault="000E45FB" w:rsidP="000E45FB">
      <w:pPr>
        <w:widowControl/>
        <w:ind w:firstLineChars="200" w:firstLine="482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特别提醒：</w:t>
      </w:r>
      <w:r>
        <w:rPr>
          <w:rFonts w:hint="eastAsia"/>
          <w:color w:val="333333"/>
          <w:sz w:val="24"/>
        </w:rPr>
        <w:t>通识教育选修课分为人文艺术类、科学素养类、社会认知类、国学经典类、国际视野类</w:t>
      </w:r>
      <w:r>
        <w:rPr>
          <w:rFonts w:ascii="宋体" w:cs="宋体" w:hint="eastAsia"/>
          <w:kern w:val="0"/>
          <w:sz w:val="24"/>
        </w:rPr>
        <w:t>。按照培养方案必须修满相</w:t>
      </w:r>
      <w:proofErr w:type="gramStart"/>
      <w:r>
        <w:rPr>
          <w:rFonts w:ascii="宋体" w:cs="宋体" w:hint="eastAsia"/>
          <w:kern w:val="0"/>
          <w:sz w:val="24"/>
        </w:rPr>
        <w:t>应门数</w:t>
      </w:r>
      <w:proofErr w:type="gramEnd"/>
      <w:r>
        <w:rPr>
          <w:rFonts w:ascii="宋体" w:cs="宋体" w:hint="eastAsia"/>
          <w:kern w:val="0"/>
          <w:sz w:val="24"/>
        </w:rPr>
        <w:t>和学分。具体课程与课程组</w:t>
      </w:r>
      <w:proofErr w:type="gramStart"/>
      <w:r>
        <w:rPr>
          <w:rFonts w:ascii="宋体" w:cs="宋体" w:hint="eastAsia"/>
          <w:kern w:val="0"/>
          <w:sz w:val="24"/>
        </w:rPr>
        <w:t>见培养</w:t>
      </w:r>
      <w:proofErr w:type="gramEnd"/>
      <w:r>
        <w:rPr>
          <w:rFonts w:ascii="宋体" w:cs="宋体" w:hint="eastAsia"/>
          <w:kern w:val="0"/>
          <w:sz w:val="24"/>
        </w:rPr>
        <w:t>方案。</w:t>
      </w:r>
    </w:p>
    <w:p w:rsidR="000E45FB" w:rsidRDefault="000E45FB" w:rsidP="000E45FB">
      <w:pPr>
        <w:widowControl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w:lastRenderedPageBreak/>
        <w:drawing>
          <wp:inline distT="0" distB="0" distL="0" distR="0">
            <wp:extent cx="4895850" cy="25146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234950</wp:posOffset>
            </wp:positionV>
            <wp:extent cx="5419725" cy="2155825"/>
            <wp:effectExtent l="19050" t="0" r="9525" b="0"/>
            <wp:wrapSquare wrapText="right"/>
            <wp:docPr id="13" name="图片 94" descr="8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8副本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cs="宋体"/>
          <w:kern w:val="0"/>
          <w:sz w:val="24"/>
        </w:rPr>
        <w:t>D</w:t>
      </w:r>
      <w:r>
        <w:rPr>
          <w:rFonts w:ascii="宋体" w:cs="宋体" w:hint="eastAsia"/>
          <w:kern w:val="0"/>
          <w:sz w:val="24"/>
        </w:rPr>
        <w:t>、</w:t>
      </w:r>
      <w:proofErr w:type="gramStart"/>
      <w:r>
        <w:rPr>
          <w:rFonts w:ascii="宋体" w:cs="宋体" w:hint="eastAsia"/>
          <w:kern w:val="0"/>
          <w:sz w:val="24"/>
        </w:rPr>
        <w:t>校公选课</w:t>
      </w:r>
      <w:proofErr w:type="gramEnd"/>
    </w:p>
    <w:p w:rsidR="000E45FB" w:rsidRDefault="000E45FB" w:rsidP="000E45FB">
      <w:pPr>
        <w:widowControl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）选择“校任选”菜单，可查看本学期开设的校任选课；</w:t>
      </w:r>
    </w:p>
    <w:p w:rsidR="000E45FB" w:rsidRDefault="000E45FB" w:rsidP="000E45FB">
      <w:pPr>
        <w:widowControl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）注意查看</w:t>
      </w:r>
      <w:r>
        <w:rPr>
          <w:rFonts w:hint="eastAsia"/>
          <w:b/>
          <w:color w:val="FF0000"/>
          <w:sz w:val="24"/>
        </w:rPr>
        <w:t>“选课限制说明”</w:t>
      </w:r>
      <w:r>
        <w:rPr>
          <w:rFonts w:hint="eastAsia"/>
          <w:sz w:val="24"/>
        </w:rPr>
        <w:t>，选择合适课程后打勾，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“确定”</w:t>
      </w:r>
      <w:r>
        <w:rPr>
          <w:rFonts w:ascii="宋体" w:hAnsi="宋体" w:cs="宋体" w:hint="eastAsia"/>
          <w:kern w:val="0"/>
          <w:sz w:val="24"/>
        </w:rPr>
        <w:t>提交。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246380</wp:posOffset>
            </wp:positionV>
            <wp:extent cx="5476875" cy="2008505"/>
            <wp:effectExtent l="19050" t="0" r="9525" b="0"/>
            <wp:wrapSquare wrapText="right"/>
            <wp:docPr id="12" name="图片 93" descr="../../AppData/Roaming/Tencent/Users/122658819/QQ/WinTemp/RichOle/YY)CZF5%25%7d%5dRZ%6083ETPQW@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../../AppData/Roaming/Tencent/Users/122658819/QQ/WinTemp/RichOle/YY)CZF5%25%7d%5dRZ%6083ETPQW@F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kern w:val="0"/>
          <w:sz w:val="24"/>
        </w:rPr>
        <w:t>六、</w:t>
      </w:r>
      <w:proofErr w:type="gramStart"/>
      <w:r>
        <w:rPr>
          <w:rFonts w:ascii="宋体" w:hAnsi="宋体" w:cs="宋体" w:hint="eastAsia"/>
          <w:kern w:val="0"/>
          <w:sz w:val="24"/>
        </w:rPr>
        <w:t>退课和</w:t>
      </w:r>
      <w:proofErr w:type="gramEnd"/>
      <w:r>
        <w:rPr>
          <w:rFonts w:ascii="宋体" w:hAnsi="宋体" w:cs="宋体" w:hint="eastAsia"/>
          <w:kern w:val="0"/>
          <w:sz w:val="24"/>
        </w:rPr>
        <w:t>选课志愿设置</w:t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选择左侧“退课”，点击需要删除课程前的“删除”，确认后即删除；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Ansi="宋体" w:hint="eastAsia"/>
          <w:kern w:val="0"/>
          <w:sz w:val="24"/>
        </w:rPr>
        <w:t>（</w:t>
      </w:r>
      <w:r>
        <w:rPr>
          <w:kern w:val="0"/>
          <w:sz w:val="24"/>
        </w:rPr>
        <w:t>3</w:t>
      </w:r>
      <w:r>
        <w:rPr>
          <w:rFonts w:hAnsi="宋体" w:hint="eastAsia"/>
          <w:kern w:val="0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选课</w:t>
      </w:r>
      <w:proofErr w:type="gramStart"/>
      <w:r>
        <w:rPr>
          <w:rFonts w:ascii="宋体" w:hAnsi="宋体" w:cs="宋体" w:hint="eastAsia"/>
          <w:kern w:val="0"/>
          <w:sz w:val="24"/>
        </w:rPr>
        <w:t>志愿栏可点击</w:t>
      </w:r>
      <w:proofErr w:type="gramEnd"/>
      <w:r>
        <w:rPr>
          <w:rFonts w:ascii="宋体" w:hAnsi="宋体" w:cs="宋体" w:hint="eastAsia"/>
          <w:kern w:val="0"/>
          <w:sz w:val="24"/>
        </w:rPr>
        <w:t>上下箭头调整志愿。</w:t>
      </w:r>
    </w:p>
    <w:p w:rsidR="000E45FB" w:rsidRDefault="000E45FB" w:rsidP="000E45FB">
      <w:pPr>
        <w:rPr>
          <w:sz w:val="24"/>
        </w:rPr>
      </w:pPr>
      <w:r>
        <w:rPr>
          <w:rFonts w:ascii="宋体" w:cs="宋体" w:hint="eastAsia"/>
          <w:kern w:val="0"/>
          <w:sz w:val="24"/>
        </w:rPr>
        <w:t>七、</w:t>
      </w:r>
      <w:r>
        <w:rPr>
          <w:rFonts w:hint="eastAsia"/>
          <w:sz w:val="24"/>
        </w:rPr>
        <w:t>查看无效选课结果</w:t>
      </w:r>
    </w:p>
    <w:p w:rsidR="000E45FB" w:rsidRDefault="000E45FB" w:rsidP="000E45FB">
      <w:pPr>
        <w:widowControl/>
        <w:jc w:val="left"/>
        <w:rPr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619750" cy="18954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845" b="4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选择左侧“无效选课结果”，可查询记录。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八、</w:t>
      </w:r>
      <w:r>
        <w:rPr>
          <w:rFonts w:ascii="宋体" w:cs="宋体" w:hint="eastAsia"/>
          <w:kern w:val="0"/>
          <w:sz w:val="24"/>
        </w:rPr>
        <w:t>抽签（正选阶段）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4800600" cy="22669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245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（</w:t>
      </w:r>
      <w:r>
        <w:rPr>
          <w:rFonts w:ascii="宋体" w:cs="宋体"/>
          <w:kern w:val="0"/>
          <w:sz w:val="24"/>
        </w:rPr>
        <w:t>1</w:t>
      </w:r>
      <w:r>
        <w:rPr>
          <w:rFonts w:ascii="宋体" w:cs="宋体" w:hint="eastAsia"/>
          <w:kern w:val="0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（</w:t>
      </w:r>
      <w:r>
        <w:rPr>
          <w:rFonts w:ascii="宋体" w:cs="宋体"/>
          <w:kern w:val="0"/>
          <w:sz w:val="24"/>
        </w:rPr>
        <w:t>2</w:t>
      </w:r>
      <w:r>
        <w:rPr>
          <w:rFonts w:ascii="宋体" w:cs="宋体" w:hint="eastAsia"/>
          <w:kern w:val="0"/>
          <w:sz w:val="24"/>
        </w:rPr>
        <w:t>）选择左侧“退课”，在下方“待抽签课程”中，将带有抽签标志的课程全部点击“抽签”；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（</w:t>
      </w:r>
      <w:r>
        <w:rPr>
          <w:rFonts w:ascii="宋体" w:cs="宋体"/>
          <w:kern w:val="0"/>
          <w:sz w:val="24"/>
        </w:rPr>
        <w:t>3</w:t>
      </w:r>
      <w:r>
        <w:rPr>
          <w:rFonts w:ascii="宋体" w:cs="宋体" w:hint="eastAsia"/>
          <w:kern w:val="0"/>
          <w:sz w:val="24"/>
        </w:rPr>
        <w:t>）正选阶段有抽签标志而不参加抽签视为弃权。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295910</wp:posOffset>
            </wp:positionV>
            <wp:extent cx="5306060" cy="2769235"/>
            <wp:effectExtent l="19050" t="0" r="8890" b="0"/>
            <wp:wrapTight wrapText="right">
              <wp:wrapPolygon edited="0">
                <wp:start x="-78" y="0"/>
                <wp:lineTo x="-78" y="21397"/>
                <wp:lineTo x="21636" y="21397"/>
                <wp:lineTo x="21636" y="0"/>
                <wp:lineTo x="-78" y="0"/>
              </wp:wrapPolygon>
            </wp:wrapTight>
            <wp:docPr id="11" name="图片 92" descr="../../AppData/Roaming/Tencent/Users/122658819/QQ/WinTemp/RichOle/3$CKB2R~448R_T8@$ELL)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../../AppData/Roaming/Tencent/Users/122658819/QQ/WinTemp/RichOle/3$CKB2R~448R_T8@$ELL)_J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kern w:val="0"/>
          <w:sz w:val="24"/>
        </w:rPr>
        <w:t>九、查看最终选课结果（为学生最终的个人课表）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选择左侧“选课结果”，查询最终的选课结果。</w:t>
      </w:r>
    </w:p>
    <w:p w:rsidR="00E047E0" w:rsidRPr="00575AA1" w:rsidRDefault="00E047E0" w:rsidP="00E047E0"/>
    <w:p w:rsidR="00E047E0" w:rsidRDefault="00E047E0" w:rsidP="00E047E0"/>
    <w:p w:rsidR="00E047E0" w:rsidRPr="00616946" w:rsidRDefault="00E047E0" w:rsidP="00E047E0"/>
    <w:sectPr w:rsidR="00E047E0" w:rsidRPr="00616946" w:rsidSect="00D919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AB2" w:rsidRDefault="005F7AB2" w:rsidP="000E45FB">
      <w:r>
        <w:separator/>
      </w:r>
    </w:p>
  </w:endnote>
  <w:endnote w:type="continuationSeparator" w:id="0">
    <w:p w:rsidR="005F7AB2" w:rsidRDefault="005F7AB2" w:rsidP="000E4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AB2" w:rsidRDefault="005F7AB2" w:rsidP="000E45FB">
      <w:r>
        <w:separator/>
      </w:r>
    </w:p>
  </w:footnote>
  <w:footnote w:type="continuationSeparator" w:id="0">
    <w:p w:rsidR="005F7AB2" w:rsidRDefault="005F7AB2" w:rsidP="000E45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45FB"/>
    <w:rsid w:val="000A6830"/>
    <w:rsid w:val="000E45FB"/>
    <w:rsid w:val="00350DB4"/>
    <w:rsid w:val="00575AA1"/>
    <w:rsid w:val="005F7AB2"/>
    <w:rsid w:val="00616946"/>
    <w:rsid w:val="00641005"/>
    <w:rsid w:val="006925F1"/>
    <w:rsid w:val="009D2DDC"/>
    <w:rsid w:val="00A42AA5"/>
    <w:rsid w:val="00A508C8"/>
    <w:rsid w:val="00A940C2"/>
    <w:rsid w:val="00B65036"/>
    <w:rsid w:val="00BE23B1"/>
    <w:rsid w:val="00C54011"/>
    <w:rsid w:val="00D919E7"/>
    <w:rsid w:val="00E047E0"/>
    <w:rsid w:val="00EA02E4"/>
    <w:rsid w:val="00F82EBE"/>
    <w:rsid w:val="00FB5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F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4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45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45F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45FB"/>
    <w:rPr>
      <w:sz w:val="18"/>
      <w:szCs w:val="18"/>
    </w:rPr>
  </w:style>
  <w:style w:type="paragraph" w:customStyle="1" w:styleId="2">
    <w:name w:val="列出段落2"/>
    <w:basedOn w:val="a"/>
    <w:uiPriority w:val="99"/>
    <w:rsid w:val="000E45FB"/>
    <w:pPr>
      <w:ind w:firstLineChars="200" w:firstLine="420"/>
    </w:pPr>
    <w:rPr>
      <w:rFonts w:ascii="Calibri" w:hAnsi="Calibri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0E45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45F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205</Words>
  <Characters>1174</Characters>
  <Application>Microsoft Office Word</Application>
  <DocSecurity>0</DocSecurity>
  <Lines>9</Lines>
  <Paragraphs>2</Paragraphs>
  <ScaleCrop>false</ScaleCrop>
  <Company>njucm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2020-09-14T01:46:00Z</dcterms:created>
  <dcterms:modified xsi:type="dcterms:W3CDTF">2021-07-09T06:14:00Z</dcterms:modified>
</cp:coreProperties>
</file>