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省级及以上一流课程及通识课程征集名单</w:t>
      </w:r>
    </w:p>
    <w:tbl>
      <w:tblPr>
        <w:tblStyle w:val="4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78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国家级一流课程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开课学院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中药炮制学（线上）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中医临床护理学（混合）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省级一流课程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开课学院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大学信息技术基础（线上）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伤寒论（线上）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正常人体解剖学（线上）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中药鉴定学（线上）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中药药理学（线上）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传染病护理学（线上）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医学伦理学（线上）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马克思主义学院·医学人文学院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文献检索（线上）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Basic Theory ofChinese Medicine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中医基础理论（线上）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数据库原理与应用（混合）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中医诊断学（混合）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临床康复学（混合）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临床药理学（混合）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中药炮制学（混合）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中医方法论与数据科学（混合）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健康评估（混合）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护理美学（混合）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儿科护理学（混合）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公共经济学（混合）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毛泽东思想和中国特色社会主义理论体系概论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（混合）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马克思主义学院·医学人文学院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大学生就业创业指导（社会实践）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中药鉴定学认知实践（社会实践）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医古文（线下）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运动疗法学（线下）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中药药剂学（线下）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护理研究（线下）</w:t>
            </w:r>
          </w:p>
        </w:tc>
        <w:tc>
          <w:tcPr>
            <w:tcW w:w="2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通识教育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开课学院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思想道德修养与法律基础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马克思主义基本原理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中国近现代史纲要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思想政治理论综合社会实践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形势与政策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劳动教育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马克思主义学院∙医学人文学院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大学信息技术基础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军事理论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大学生职业生涯规划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大学生创新创业与就业指导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大学生心理健康教育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音乐鉴赏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音乐与文化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法语音乐剧鉴赏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公共外语教学部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数学建模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自然科学史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人际交往心理学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心理学与生活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心灵成长的理论与方法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生活中的经济学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人类学概论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社会调查原理与方法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生活中的法律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广告学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中医文化学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医古文选读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中医与周易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经方应用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中国古代文学纵览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中国传统哲学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古典小说名著鉴赏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中医健身学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针灸推拿学院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中国传统音乐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中国儒医文脉与赏析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文献所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西方经济学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当代西方科学哲学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医学人文学院</w:t>
            </w:r>
          </w:p>
        </w:tc>
      </w:tr>
    </w:tbl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注：征集名单按省级及以上四类一流课程（不含虚仿）、通识课程进行分类，如课程名有重复，按1门课程计算。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4YmRlMmNjODY0MGI0NzU3ZTMzMzQ3OTUzYTgyZjAifQ=="/>
  </w:docVars>
  <w:rsids>
    <w:rsidRoot w:val="009D57BE"/>
    <w:rsid w:val="00242730"/>
    <w:rsid w:val="00555194"/>
    <w:rsid w:val="006469FC"/>
    <w:rsid w:val="006C4E1E"/>
    <w:rsid w:val="009D57BE"/>
    <w:rsid w:val="00AC00D2"/>
    <w:rsid w:val="00CB7796"/>
    <w:rsid w:val="00D75C86"/>
    <w:rsid w:val="0FEF4F0E"/>
    <w:rsid w:val="1B05543A"/>
    <w:rsid w:val="1EDC047F"/>
    <w:rsid w:val="21E030DF"/>
    <w:rsid w:val="26A74B38"/>
    <w:rsid w:val="320506D9"/>
    <w:rsid w:val="356E7800"/>
    <w:rsid w:val="51453C4A"/>
    <w:rsid w:val="5EEC0249"/>
    <w:rsid w:val="640160F2"/>
    <w:rsid w:val="647C069A"/>
    <w:rsid w:val="733C2C1D"/>
    <w:rsid w:val="740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basedOn w:val="5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9">
    <w:name w:val="font41"/>
    <w:basedOn w:val="5"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1645</Characters>
  <Lines>17</Lines>
  <Paragraphs>4</Paragraphs>
  <TotalTime>0</TotalTime>
  <ScaleCrop>false</ScaleCrop>
  <LinksUpToDate>false</LinksUpToDate>
  <CharactersWithSpaces>1649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2020-05-14T01:20:00Z</dcterms:created>
  <dc:creator>牛浩</dc:creator>
  <cp:lastModifiedBy>New</cp:lastModifiedBy>
  <cp:lastPrinted>2020-09-29T06:40:00Z</cp:lastPrinted>
  <dcterms:modified xsi:type="dcterms:W3CDTF">2023-07-18T02:17:30Z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0749402C8DC14CF4BD74EB976FCBCF46_13</vt:lpwstr>
  </property>
</Properties>
</file>