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5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21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(082013—004)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中药类244;中药类245;中药类246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(082013—004)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中药类244;中药类245;中药类246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(022507—007)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(022507—007)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(082013—001)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中药类241;中药类243;中药类242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