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中制药22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5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1~6,8~9,12~13周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3~4,10~11周 (2学时)  B2-303  李存玉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 B2-303  郑云枫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1~6,8~9,12~13周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3~4,10~11周 (1学时)  B2-303  李存玉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 B2-303  郑云枫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王元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 B4-406  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B4-406  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 B4-406  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3~4,10~11周 (2学时)  B2-303  李存玉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 B2-303  郑云枫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B4-406  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B4-406  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 B4-406  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李存玉/王星星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3~4,10~11周 (1学时)  B2-303  李存玉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 B2-303  郑云枫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郑云枫/程建明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周婧,杨帆,濮春娟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042883—001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中药制药分离技术（见习与实践2周）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郑云枫/程建明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042883—001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中药制药分离技术（见习与实践2周）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郑云枫/程建明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042883—001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中药制药分离技术（见习与实践2周）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李存玉/王星星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042883—001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中药制药分离技术（见习与实践2周）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李存玉/王星星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042883—001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中药制药分离技术（见习与实践2周）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李存玉/王星星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042883—001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中药制药分离技术（见习与实践2周）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李存玉/王星星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042883—001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中药制药分离技术（见习与实践2周）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李存玉/王星星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042883—001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中药制药分离技术（见习与实践2周）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李存玉/王星星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042883—001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中药制药分离技术（见习与实践2周）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15周 (9:10-12:20)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李存玉/王星星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