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丁源源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49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口腔科学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临床案例教学Ⅱ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口腔科学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临床案例教学Ⅱ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南京市第二医院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临床211;临床212（南京市第二医院）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