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蛋白质工程*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蛋白质工程*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姚薇薇/曹婧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宋显瑞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 泰州-J3-510  宋显瑞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泰州-J3-510  宋显瑞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 泰州-J3-510  徐忆竹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蛋白质工程*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胡云峰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姚薇薇/曹婧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宋显瑞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 泰州-J3-510  宋显瑞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(1学时)  泰州-J3-510  徐忆竹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白庚亮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胡云峰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姚薇薇/曹婧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蛋白质工程*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宋显瑞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宋显瑞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柴茜/韦源青/邓海山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(040223*—001)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姚薇薇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姚薇薇/曹婧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蒋向华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柴茜/韦源青/邓海山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(040223*—001)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姚薇薇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姚薇薇/曹婧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John thomas cannon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蛋白质工程*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John thomas cannon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3~6,14周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046006—001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微生物学*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1~6,13周 (8:00-9:30)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袁天杰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泰州-J3-510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021704—001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生物化学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10~16周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徐忆竹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泰州-J3-510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100162—005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学术英语Ⅳ-英语综合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1~6,9~16周 (10:30-12:00)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杨昕澄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学术英语Ⅳ-英语综合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杨胜婷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100162—005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学术英语Ⅳ-英语综合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杨昕澄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100164—005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学术英语Ⅳ-实践与应用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1~5,8~16周 (15:40-17:10)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杨昕澄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100164—005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学术英语Ⅳ-实践与应用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(15:40-17:10)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杨昕澄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泰州-J2-508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