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关于开展2021年度国家级、省级一流本科课程申报推荐的通知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为落实教育部课程建设“双万计划”，推进现代信息技术与教育教学深度融合，促进教学方式变革，全面提高教育教学质量，推进我校一流</w:t>
      </w:r>
      <w:r>
        <w:rPr>
          <w:rFonts w:hint="eastAsia" w:ascii="方正仿宋_GBK" w:hAnsi="方正仿宋_GBK" w:eastAsia="方正仿宋_GBK" w:cs="方正仿宋_GBK"/>
          <w:sz w:val="32"/>
          <w:szCs w:val="32"/>
          <w:lang w:val="en-US" w:eastAsia="zh-CN"/>
        </w:rPr>
        <w:t>本科</w:t>
      </w:r>
      <w:r>
        <w:rPr>
          <w:rFonts w:hint="eastAsia" w:ascii="方正仿宋_GBK" w:hAnsi="方正仿宋_GBK" w:eastAsia="方正仿宋_GBK" w:cs="方正仿宋_GBK"/>
          <w:sz w:val="32"/>
          <w:szCs w:val="32"/>
        </w:rPr>
        <w:t>课程建设，根据《教育部办公厅关于开展第二批国家级一流本科课程认定工作的通知》（教高厅函〔2021〕13号）和</w:t>
      </w:r>
      <w:r>
        <w:rPr>
          <w:rFonts w:hint="eastAsia" w:ascii="方正仿宋_GBK" w:hAnsi="方正仿宋_GBK" w:eastAsia="方正仿宋_GBK" w:cs="方正仿宋_GBK"/>
          <w:sz w:val="32"/>
          <w:szCs w:val="32"/>
          <w:lang w:val="en-US" w:eastAsia="zh-CN"/>
        </w:rPr>
        <w:t>省教育厅相关要求</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学校</w:t>
      </w:r>
      <w:r>
        <w:rPr>
          <w:rFonts w:hint="eastAsia" w:ascii="方正仿宋_GBK" w:hAnsi="方正仿宋_GBK" w:eastAsia="方正仿宋_GBK" w:cs="方正仿宋_GBK"/>
          <w:sz w:val="32"/>
          <w:szCs w:val="32"/>
        </w:rPr>
        <w:t>决定开展2021年度国家级、省级一流本科课程申报推荐</w:t>
      </w:r>
      <w:r>
        <w:rPr>
          <w:rFonts w:hint="eastAsia" w:ascii="方正仿宋_GBK" w:hAnsi="方正仿宋_GBK" w:eastAsia="方正仿宋_GBK" w:cs="方正仿宋_GBK"/>
          <w:sz w:val="32"/>
          <w:szCs w:val="32"/>
          <w:lang w:val="en-US" w:eastAsia="zh-CN"/>
        </w:rPr>
        <w:t>和校级精品课程申报</w:t>
      </w:r>
      <w:r>
        <w:rPr>
          <w:rFonts w:hint="eastAsia" w:ascii="方正仿宋_GBK" w:hAnsi="方正仿宋_GBK" w:eastAsia="方正仿宋_GBK" w:cs="方正仿宋_GBK"/>
          <w:sz w:val="32"/>
          <w:szCs w:val="32"/>
        </w:rPr>
        <w:t>工作，现将有关事宜通知如下：</w:t>
      </w:r>
    </w:p>
    <w:p>
      <w:pPr>
        <w:numPr>
          <w:ilvl w:val="0"/>
          <w:numId w:val="1"/>
        </w:num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申报范围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（一）我校纳入本科人才培养方案且设置学分的本科课程均可推荐，包括思想政治理论课、公共基础课、专业基础课、专业课以及通识教育课等独立设置的本科理论课程、实验课程和社会实践课程等。</w:t>
      </w:r>
      <w:r>
        <w:rPr>
          <w:rFonts w:hint="eastAsia" w:ascii="方正仿宋_GBK" w:hAnsi="方正仿宋_GBK" w:eastAsia="方正仿宋_GBK" w:cs="方正仿宋_GBK"/>
          <w:sz w:val="32"/>
          <w:szCs w:val="32"/>
          <w:lang w:eastAsia="zh-Hans"/>
        </w:rPr>
        <w:t>推荐国家级、省级一流课程时，优先考虑已立项的省级、校级课程项目。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课程类别分线上课程（在线开放课程）、线下课程、线上线下混合式课程、社会实践课程四类。申报国家级、省级各类型一流课程申报书和申报说明及要求可登录“国家级一流本科课程建设工作网（www.chinaooc.cn）”（以下简称“工作网”）查阅。</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（三）鼓励各学院加强专业和课程建设一体化发展，重点加强国家级、省级一流专业核心课程建设，统筹规划，整体推进。</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三、申报名额</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（一）各学院、教学单位向学校推荐申报国家级一流本科课程和省级一流本科课程等两类课程，需分类推荐。经专家遴选后按教育厅分配我校名额择优推荐申报国家级、省级一流本科课程。</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学校将以立项方式建设校级本科线上精品课程（在线开放课程）20门；线下、线上线下混合式、社会实践类精品课程40门。按各学院专业及承担课程数测算推荐申报名额，并向国家级一流专业、省级一流专业和长学制专业所在学院适当倾斜，具体名额分配见附件</w:t>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。其中，国家级、省级一流专业推荐基数要求如下：</w:t>
      </w:r>
    </w:p>
    <w:p>
      <w:pPr>
        <w:spacing w:line="560" w:lineRule="exact"/>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1.线上精品课程（在线开放课程）：每个国家级一流专业推荐不少于2门，每个省级一流专业推荐不少于1门；</w:t>
      </w:r>
    </w:p>
    <w:p>
      <w:pPr>
        <w:spacing w:line="560" w:lineRule="exact"/>
        <w:ind w:firstLine="640" w:firstLineChars="200"/>
        <w:rPr>
          <w:rFonts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2.线下、线上线下混合式精品课程：每个国家级一流专业推荐不少于4门，每个省级一流专业推荐不少于2门。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highlight w:val="none"/>
        </w:rPr>
        <w:t>（三）2017年1月至今，已立项建设的校级在线开放课</w:t>
      </w:r>
      <w:r>
        <w:rPr>
          <w:rFonts w:hint="eastAsia" w:ascii="方正仿宋_GBK" w:hAnsi="方正仿宋_GBK" w:eastAsia="方正仿宋_GBK" w:cs="方正仿宋_GBK"/>
          <w:sz w:val="32"/>
          <w:szCs w:val="32"/>
        </w:rPr>
        <w:t>程不参评校级线上精品课程，已立项建设的校级课程建设专项——翻转课堂项目不参评校级线上线下混合式精品课程。2020年已立项建设的校级精品课程不参评其已立项课程类别的校级精品课程。</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四、申报推荐要求</w:t>
      </w:r>
    </w:p>
    <w:p>
      <w:pPr>
        <w:numPr>
          <w:ilvl w:val="0"/>
          <w:numId w:val="2"/>
        </w:num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基本条件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课程须于2021年1月31日前至少经过两个学期或两个教学周期的建设和完善，取得实质性改革成效，在同类课程中具有鲜明特色、良好的教学效果，且符合相关类型课程基本形态和特质要求。在2020年春季学期，受新冠肺炎疫情影响而采用在线方式进行授课的线下课程、线上线下混合式课程，如符合教改设计理念并取得预期效果，可视为完成一个教学周期。申报校级社会实践类课程可不受学期或教学周期</w:t>
      </w:r>
      <w:r>
        <w:rPr>
          <w:rFonts w:hint="eastAsia" w:ascii="宋体" w:hAnsi="宋体"/>
          <w:sz w:val="32"/>
          <w:szCs w:val="32"/>
        </w:rPr>
        <w:t>限</w:t>
      </w:r>
      <w:r>
        <w:rPr>
          <w:rFonts w:hint="eastAsia" w:ascii="___WRD_EMBED_SUB_327" w:hAnsi="___WRD_EMBED_SUB_327" w:eastAsia="___WRD_EMBED_SUB_327" w:cs="___WRD_EMBED_SUB_327"/>
          <w:sz w:val="32"/>
          <w:szCs w:val="32"/>
        </w:rPr>
        <w:t>制。</w:t>
      </w:r>
    </w:p>
    <w:p>
      <w:pPr>
        <w:numPr>
          <w:ilvl w:val="0"/>
          <w:numId w:val="2"/>
        </w:num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申报主体</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课程</w:t>
      </w:r>
      <w:r>
        <w:rPr>
          <w:rFonts w:hint="eastAsia" w:ascii="方正仿宋_GBK" w:hAnsi="方正仿宋_GBK" w:eastAsia="方正仿宋_GBK" w:cs="方正仿宋_GBK"/>
          <w:sz w:val="32"/>
          <w:szCs w:val="32"/>
          <w:lang w:val="en-US" w:eastAsia="zh-CN"/>
        </w:rPr>
        <w:t>原则上由课程负责人或课程负责人推荐的主讲教师牵头申报</w:t>
      </w:r>
      <w:r>
        <w:rPr>
          <w:rFonts w:hint="eastAsia" w:ascii="方正仿宋_GBK" w:hAnsi="方正仿宋_GBK" w:eastAsia="方正仿宋_GBK" w:cs="方正仿宋_GBK"/>
          <w:sz w:val="32"/>
          <w:szCs w:val="32"/>
        </w:rPr>
        <w:t>。课程负责人（或主讲教师）须为我校正式聘用的教师，具有丰富的教学经验和较高的学术造诣。团队主要成员一般为近五年内讲授该课程教师，师德师风好，教学能力强，积极投入教学改革。课程团队成员没有师德师风问题、学术不端问题，五年内未出现重大教学事故，课程内容不存在思想性科学性问题。</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（三）课程分类标准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1.线上精品课程。即在线开放课程，突出优质、开放、共享，打造南中医在线开放课程品牌。完成20门校级在线开放课程认定，构建内容更加丰富、结构更加合理、类别更加全面的校级在线开放课程体系。</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2.线下精品课程。主要指以面授为主的课程，以提升学生综合能力为重点，重塑课程内容，创新教学方法，打破课堂沉默状态，焕发课堂生机活力，较好发挥课堂教学主阵地、主渠道、主战场作用。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线上线下混合式精品课程。主要指基于慕课、专属在线课程（SPOC）或其他在线课程，运用适当的数字化教学工具，结合我校实际对课程进行改造，安排20%~50%的教学时间实施学生线上自主学习，与线下面授有机结合开展翻转课堂、混合式教学，打造在线课程与我校课堂教学相融合的混合式“金课”。大力倡导基于国家精品在线开放课程、省级和校级在线开放课程应用的线上线下混合式优质课程申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社会实践精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（四）运行共享要求。</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申报课程团队须承诺课程入选后按照各类课程要求开放共享或持续建设不少于五年，并按相关部门要求提供年度运行数据，接受监督和管理。</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五、保障措施</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（一）学校为立项建设的国家级、省级一流课程和校级精品课程团队提供专门培训和必要的技术支持。</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（二）学校组织落实入选国家级、省级一流课程和校级精品课程建设所需的视频拍摄、教学资源建设、教学平台运行支持等工作。其中国家</w:t>
      </w:r>
      <w:r>
        <w:rPr>
          <w:rFonts w:hint="eastAsia" w:ascii="方正仿宋_GBK" w:hAnsi="方正仿宋_GBK" w:eastAsia="方正仿宋_GBK" w:cs="方正仿宋_GBK"/>
          <w:sz w:val="32"/>
          <w:szCs w:val="32"/>
          <w:lang w:eastAsia="zh-Hans"/>
        </w:rPr>
        <w:t>级</w:t>
      </w:r>
      <w:r>
        <w:rPr>
          <w:rFonts w:hint="eastAsia" w:ascii="方正仿宋_GBK" w:hAnsi="方正仿宋_GBK" w:eastAsia="方正仿宋_GBK" w:cs="方正仿宋_GBK"/>
          <w:sz w:val="32"/>
          <w:szCs w:val="32"/>
        </w:rPr>
        <w:t>一流专业所属专业基础课或专业课立项后的建设经费从已经核拨至所在专业和学院的专业建设经费中列支。</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六、材料报送</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（一）申报材料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1.课程负责人根据拟申报课程类别向所在学院/教学单位提交《一流本科课程申报书》（附件1-1、1-2、1-3、1-4）。</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各单位认真审核并由主要负责人签字盖章后，将所有推荐课程的纸质版《一流本科课程申报书》（附件1-1、1-2、1-3、1-4）和《一流本科课程申报推荐汇总表》（附件3）一式1份提交至教务处教学研究科（行政楼210室），同时发送电子版至电子邮箱：jyk@njucm.edu.cn。</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（二）申报备案表</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1.申报国家级、省级一流课程的课程负责人还应向所在学院/教学单位提交《第二批国家级一流本科课程申报备案表》（附件</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2.各学院/教学单位认真审核并由主要负责人签字盖章后，将所有推荐课程的纸质版《第二批国家级一流本科课程申报备案表》（附件</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）一式1份汇总后统一提交至教务处教学研究科（行政楼210室），同时发送电子版至电子邮箱：jyk@njucm.edu.cn。</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（三）政治审查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与申报国家级、省级一流课程和校级精品课程的所有团队成员均须由其所在学院/教学单位党组织出具其政治审查意见，由党组织主要负责人签字并加盖公章后与其他材料一并报送，电子版同时发送至电子邮箱：jyk@njucm.edu.cn。政治审查意见要求参见《一流本科课程申报书》（七、附件材料清单-1.课程团队成员和课程内容政治审查意见）</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（四）申报截止时间：</w:t>
      </w:r>
      <w:r>
        <w:rPr>
          <w:rFonts w:hint="eastAsia" w:ascii="方正仿宋_GBK" w:hAnsi="方正仿宋_GBK" w:eastAsia="方正仿宋_GBK" w:cs="方正仿宋_GBK"/>
          <w:sz w:val="32"/>
          <w:szCs w:val="32"/>
        </w:rPr>
        <w:t>2021年5月21日。</w:t>
      </w:r>
    </w:p>
    <w:p>
      <w:pPr>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（五）评审推荐</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材料提交后，将组织专家对所有申报课程进行评审，通过评审的课程经公示后确定推荐上报的国家级、省级一流本科课程和立项建设的2021年度校级精品课程。</w:t>
      </w:r>
    </w:p>
    <w:p>
      <w:pPr>
        <w:spacing w:line="560" w:lineRule="exact"/>
        <w:ind w:firstLine="643"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（六）联系人：</w:t>
      </w:r>
      <w:r>
        <w:rPr>
          <w:rFonts w:hint="eastAsia" w:ascii="方正仿宋_GBK" w:hAnsi="方正仿宋_GBK" w:eastAsia="方正仿宋_GBK" w:cs="方正仿宋_GBK"/>
          <w:sz w:val="32"/>
          <w:szCs w:val="32"/>
        </w:rPr>
        <w:t>牛浩、李莉，联系电话：85811073。</w:t>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附件：1-1.一流本科课程申报书（线上课程）</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1-2.一流本科课程申报书（线下课程）</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1-3.一流本科课程申报书（线上线下混合式课程）</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1-4.一流本科课程申报书（社会实践课程）</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2.第二批国家级一流本科课程申报备案表</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3.一流本科课程申报推荐汇总表</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4.各学院（教学单位）精品课程推荐名额分配表</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5.课程数据信息表（线上课程申报书附件）</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6.普通高等学校本科专业目录（2020）</w:t>
      </w:r>
    </w:p>
    <w:p>
      <w:pPr>
        <w:wordWrap w:val="0"/>
        <w:spacing w:line="560" w:lineRule="exact"/>
        <w:jc w:val="right"/>
        <w:rPr>
          <w:rFonts w:hint="eastAsia" w:ascii="方正仿宋_GBK" w:hAnsi="方正仿宋_GBK" w:eastAsia="方正仿宋_GBK" w:cs="方正仿宋_GBK"/>
          <w:sz w:val="32"/>
          <w:szCs w:val="32"/>
        </w:rPr>
      </w:pPr>
    </w:p>
    <w:p>
      <w:pPr>
        <w:wordWrap w:val="0"/>
        <w:spacing w:line="560" w:lineRule="exact"/>
        <w:jc w:val="right"/>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教务处</w:t>
      </w:r>
      <w:r>
        <w:rPr>
          <w:rFonts w:hint="eastAsia" w:ascii="方正仿宋_GBK" w:hAnsi="方正仿宋_GBK" w:eastAsia="方正仿宋_GBK" w:cs="方正仿宋_GBK"/>
          <w:sz w:val="32"/>
          <w:szCs w:val="32"/>
          <w:lang w:val="en-US" w:eastAsia="zh-CN"/>
        </w:rPr>
        <w:t xml:space="preserve">    </w:t>
      </w:r>
    </w:p>
    <w:p>
      <w:pPr>
        <w:spacing w:line="560" w:lineRule="exact"/>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2021年5月8日</w:t>
      </w:r>
    </w:p>
    <w:p>
      <w:pPr>
        <w:rPr>
          <w:rFonts w:ascii="Times New Roman" w:hAnsi="Times New Roman" w:eastAsia="仿宋" w:cs="Times New Roman"/>
          <w:sz w:val="30"/>
          <w:szCs w:val="30"/>
        </w:rPr>
      </w:pPr>
      <w:r>
        <w:rPr>
          <w:rFonts w:ascii="Times New Roman" w:hAnsi="Times New Roman" w:eastAsia="仿宋" w:cs="Times New Roman"/>
          <w:sz w:val="30"/>
          <w:szCs w:val="30"/>
        </w:rPr>
        <w:br w:type="page"/>
      </w:r>
    </w:p>
    <w:p>
      <w:pPr>
        <w:jc w:val="left"/>
        <w:rPr>
          <w:rFonts w:ascii="黑体" w:hAnsi="黑体" w:eastAsia="黑体" w:cs="黑体"/>
          <w:sz w:val="32"/>
          <w:szCs w:val="32"/>
        </w:rPr>
      </w:pPr>
      <w:r>
        <w:rPr>
          <w:rFonts w:hint="eastAsia" w:ascii="黑体" w:hAnsi="黑体" w:eastAsia="黑体" w:cs="黑体"/>
          <w:sz w:val="32"/>
          <w:szCs w:val="32"/>
        </w:rPr>
        <w:t>附件1-1</w:t>
      </w:r>
    </w:p>
    <w:p>
      <w:pPr>
        <w:spacing w:line="480" w:lineRule="auto"/>
        <w:ind w:right="28"/>
        <w:rPr>
          <w:rFonts w:ascii="仿宋_GB2312" w:hAnsi="方正小标宋_GBK" w:eastAsia="仿宋_GB2312"/>
          <w:sz w:val="36"/>
          <w:szCs w:val="36"/>
        </w:rPr>
      </w:pPr>
    </w:p>
    <w:p>
      <w:pPr>
        <w:spacing w:line="480" w:lineRule="auto"/>
        <w:ind w:right="28"/>
        <w:rPr>
          <w:rFonts w:ascii="仿宋_GB2312" w:hAnsi="方正小标宋_GBK" w:eastAsia="仿宋_GB2312"/>
          <w:sz w:val="36"/>
          <w:szCs w:val="36"/>
        </w:rPr>
      </w:pPr>
    </w:p>
    <w:p>
      <w:pPr>
        <w:spacing w:line="480" w:lineRule="auto"/>
        <w:ind w:right="28"/>
        <w:jc w:val="center"/>
        <w:rPr>
          <w:rFonts w:ascii="方正小标宋简体" w:hAnsi="方正小标宋_GBK" w:eastAsia="方正小标宋简体"/>
          <w:sz w:val="44"/>
          <w:szCs w:val="44"/>
        </w:rPr>
      </w:pPr>
      <w:r>
        <w:rPr>
          <w:rFonts w:hint="eastAsia" w:ascii="方正小标宋简体" w:hAnsi="方正小标宋_GBK" w:eastAsia="方正小标宋简体"/>
          <w:kern w:val="0"/>
          <w:sz w:val="44"/>
          <w:szCs w:val="44"/>
        </w:rPr>
        <w:t>一流本科课程申报书</w:t>
      </w:r>
    </w:p>
    <w:p>
      <w:pPr>
        <w:spacing w:line="520" w:lineRule="exact"/>
        <w:ind w:right="26"/>
        <w:jc w:val="center"/>
        <w:rPr>
          <w:rFonts w:ascii="方正小标宋简体" w:hAnsi="黑体" w:eastAsia="方正小标宋简体"/>
          <w:sz w:val="36"/>
          <w:szCs w:val="36"/>
        </w:rPr>
      </w:pPr>
      <w:r>
        <w:rPr>
          <w:rFonts w:hint="eastAsia" w:ascii="方正小标宋简体" w:hAnsi="方正小标宋_GBK" w:eastAsia="方正小标宋简体"/>
          <w:kern w:val="0"/>
          <w:sz w:val="44"/>
          <w:szCs w:val="44"/>
        </w:rPr>
        <w:t>（线上课程）</w:t>
      </w: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600" w:lineRule="exact"/>
        <w:ind w:right="28" w:firstLine="1280" w:firstLineChars="400"/>
        <w:rPr>
          <w:rFonts w:ascii="黑体" w:hAnsi="黑体" w:eastAsia="黑体"/>
          <w:sz w:val="32"/>
          <w:szCs w:val="32"/>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主要开课平台：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pacing w:line="600" w:lineRule="exact"/>
        <w:ind w:right="28" w:firstLine="1280" w:firstLineChars="400"/>
        <w:rPr>
          <w:rFonts w:ascii="黑体" w:hAnsi="黑体" w:eastAsia="黑体"/>
          <w:sz w:val="32"/>
          <w:szCs w:val="36"/>
        </w:rPr>
      </w:pPr>
      <w:r>
        <w:rPr>
          <w:rFonts w:ascii="黑体" w:hAnsi="黑体" w:eastAsia="黑体"/>
          <w:sz w:val="32"/>
          <w:szCs w:val="36"/>
        </w:rPr>
        <w:t>推荐</w:t>
      </w:r>
      <w:r>
        <w:rPr>
          <w:rFonts w:hint="eastAsia" w:ascii="黑体" w:hAnsi="黑体" w:eastAsia="黑体"/>
          <w:sz w:val="32"/>
          <w:szCs w:val="36"/>
        </w:rPr>
        <w:t>单位：</w:t>
      </w:r>
    </w:p>
    <w:p>
      <w:pPr>
        <w:spacing w:line="600" w:lineRule="exact"/>
        <w:ind w:right="28" w:firstLine="1280" w:firstLineChars="400"/>
        <w:rPr>
          <w:rFonts w:ascii="黑体" w:hAnsi="黑体" w:eastAsia="仿宋_GB2312"/>
          <w:sz w:val="32"/>
          <w:szCs w:val="36"/>
        </w:rPr>
      </w:pPr>
      <w:r>
        <w:rPr>
          <w:rFonts w:hint="eastAsia" w:ascii="黑体" w:hAnsi="黑体" w:eastAsia="黑体"/>
          <w:sz w:val="32"/>
          <w:szCs w:val="36"/>
        </w:rPr>
        <w:t>推荐等级：□ 国家级  □ 省级  □校级</w:t>
      </w: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教务处</w:t>
      </w:r>
    </w:p>
    <w:p>
      <w:pPr>
        <w:snapToGrid w:val="0"/>
        <w:spacing w:line="240" w:lineRule="atLeast"/>
        <w:jc w:val="center"/>
        <w:rPr>
          <w:rFonts w:ascii="黑体" w:hAnsi="黑体" w:eastAsia="黑体"/>
          <w:sz w:val="32"/>
          <w:szCs w:val="32"/>
        </w:rPr>
      </w:pPr>
    </w:p>
    <w:p>
      <w:pPr>
        <w:snapToGrid w:val="0"/>
        <w:spacing w:line="240" w:lineRule="atLeast"/>
        <w:jc w:val="center"/>
        <w:rPr>
          <w:rFonts w:ascii="黑体" w:hAnsi="黑体" w:eastAsia="黑体"/>
          <w:sz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五</w:t>
      </w:r>
      <w:r>
        <w:rPr>
          <w:rFonts w:ascii="黑体" w:hAnsi="黑体" w:eastAsia="黑体"/>
          <w:sz w:val="32"/>
          <w:szCs w:val="32"/>
        </w:rPr>
        <w:t>月</w:t>
      </w:r>
    </w:p>
    <w:p>
      <w:pPr>
        <w:snapToGrid w:val="0"/>
        <w:spacing w:line="240" w:lineRule="atLeast"/>
        <w:ind w:firstLine="539"/>
        <w:jc w:val="center"/>
        <w:rPr>
          <w:rFonts w:ascii="黑体" w:hAnsi="黑体" w:eastAsia="黑体"/>
          <w:sz w:val="32"/>
          <w:szCs w:val="32"/>
        </w:rPr>
      </w:pPr>
    </w:p>
    <w:p>
      <w:pPr>
        <w:snapToGrid w:val="0"/>
        <w:spacing w:line="560" w:lineRule="exact"/>
        <w:ind w:firstLine="539"/>
        <w:jc w:val="center"/>
        <w:rPr>
          <w:rFonts w:ascii="黑体" w:hAnsi="黑体" w:eastAsia="黑体"/>
          <w:sz w:val="32"/>
        </w:rPr>
        <w:sectPr>
          <w:footerReference r:id="rId3" w:type="default"/>
          <w:pgSz w:w="11906" w:h="16838"/>
          <w:pgMar w:top="1440" w:right="1800" w:bottom="1440" w:left="1800" w:header="851" w:footer="992" w:gutter="0"/>
          <w:pgNumType w:start="1"/>
          <w:cols w:space="425" w:num="1"/>
          <w:docGrid w:type="lines" w:linePitch="312" w:charSpace="0"/>
        </w:sect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sz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1.专业类代码指《普通高等学校本科专业目录（2020）》中的专业类代码（四位数字）。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课程负责人一般为课程团队牵头人，也可以为以个人名义申报的主讲教师。团队主要成员一般为近5年内讲授该课程教师。申报课程名称、所有课程团队主要成员须与平台显示情况一致，课程负责人所在单位与申报课程学校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申报国家级、省级线上一流课程的还应填写开课平台信息。</w:t>
      </w:r>
      <w:r>
        <w:rPr>
          <w:rFonts w:ascii="Times New Roman" w:hAnsi="Times New Roman" w:eastAsia="仿宋_GB2312" w:cs="Times New Roman"/>
          <w:sz w:val="32"/>
          <w:szCs w:val="32"/>
        </w:rPr>
        <w:t>开课平台是指提供面向高校和社会开放学习服务的公开课程平台。申报课程在多个平台开课的，只能选择一个主要平台申报。多个平台的有关数据可按平台分别提供“课程数据信息表”（附件</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4.文中○为单选；□可多选。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5.申报课程开设平台为境外平台的，在“平台首页网址”栏目一并提供国内课程平台网址。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6.同一门课程，如因课时较长而分段在线开课并由不同负责人主持的，可多人联合申报。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7.文本中的中外文名词第一次出现时，要写清全称和缩写，再次出现时可以使用缩写。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8.具有防伪标识的申报书及申报材料由推荐单位打印留存备查，国家级评审以网络提交的电子版为准。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9.涉密课程或不能公开个人信息的涉密人员不得参与申报。</w:t>
      </w:r>
    </w:p>
    <w:p>
      <w:pPr>
        <w:rPr>
          <w:rFonts w:ascii="Times New Roman" w:hAnsi="Times New Roman" w:eastAsia="黑体" w:cs="Times New Roman"/>
          <w:sz w:val="24"/>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sz w:val="28"/>
          <w:szCs w:val="28"/>
        </w:rPr>
      </w:pPr>
      <w:r>
        <w:rPr>
          <w:rFonts w:hint="eastAsia" w:ascii="黑体" w:hAnsi="黑体" w:eastAsia="黑体"/>
          <w:sz w:val="28"/>
          <w:szCs w:val="28"/>
        </w:rPr>
        <w:t>一、课程基本情况</w:t>
      </w:r>
    </w:p>
    <w:tbl>
      <w:tblPr>
        <w:tblStyle w:val="7"/>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3402"/>
        <w:gridCol w:w="1913"/>
        <w:gridCol w:w="17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课程名称</w:t>
            </w:r>
          </w:p>
        </w:tc>
        <w:tc>
          <w:tcPr>
            <w:tcW w:w="3402" w:type="dxa"/>
            <w:tcBorders>
              <w:right w:val="single" w:color="000000" w:sz="4" w:space="0"/>
            </w:tcBorders>
            <w:vAlign w:val="center"/>
          </w:tcPr>
          <w:p>
            <w:pPr>
              <w:rPr>
                <w:rFonts w:ascii="仿宋_GB2312" w:hAnsi="黑体" w:eastAsia="仿宋_GB2312"/>
                <w:sz w:val="24"/>
              </w:rPr>
            </w:pPr>
          </w:p>
        </w:tc>
        <w:tc>
          <w:tcPr>
            <w:tcW w:w="1913" w:type="dxa"/>
            <w:tcBorders>
              <w:left w:val="single" w:color="000000" w:sz="4" w:space="0"/>
            </w:tcBorders>
            <w:vAlign w:val="center"/>
          </w:tcPr>
          <w:p>
            <w:pPr>
              <w:rPr>
                <w:rFonts w:ascii="仿宋_GB2312" w:hAnsi="黑体" w:eastAsia="仿宋_GB2312"/>
                <w:sz w:val="24"/>
              </w:rPr>
            </w:pPr>
            <w:r>
              <w:rPr>
                <w:rFonts w:hint="eastAsia" w:ascii="仿宋_GB2312" w:hAnsi="黑体" w:eastAsia="仿宋_GB2312"/>
                <w:sz w:val="24"/>
              </w:rPr>
              <w:t>是否曾被推荐</w:t>
            </w:r>
          </w:p>
        </w:tc>
        <w:tc>
          <w:tcPr>
            <w:tcW w:w="1772" w:type="dxa"/>
            <w:vAlign w:val="center"/>
          </w:tcPr>
          <w:p>
            <w:pPr>
              <w:rPr>
                <w:rFonts w:ascii="仿宋_GB2312" w:hAnsi="黑体" w:eastAsia="仿宋_GB2312"/>
                <w:sz w:val="24"/>
              </w:rPr>
            </w:pPr>
            <w:r>
              <w:rPr>
                <w:rFonts w:hint="eastAsia" w:asciiTheme="majorEastAsia" w:hAnsiTheme="majorEastAsia" w:eastAsiaTheme="majorEastAsia"/>
                <w:sz w:val="24"/>
              </w:rPr>
              <w:t>○</w:t>
            </w:r>
            <w:r>
              <w:rPr>
                <w:rFonts w:hint="eastAsia" w:ascii="仿宋_GB2312" w:eastAsia="仿宋_GB2312" w:hAnsiTheme="majorEastAsia"/>
                <w:sz w:val="24"/>
              </w:rPr>
              <w:t xml:space="preserve">是 </w:t>
            </w:r>
            <w:r>
              <w:rPr>
                <w:rFonts w:hint="eastAsia" w:asciiTheme="majorEastAsia" w:hAnsiTheme="majorEastAsia" w:eastAsiaTheme="majorEastAsia"/>
                <w:sz w:val="24"/>
              </w:rPr>
              <w:t>○</w:t>
            </w:r>
            <w:r>
              <w:rPr>
                <w:rFonts w:hint="eastAsia" w:ascii="仿宋_GB2312" w:eastAsia="仿宋_GB2312" w:hAnsiTheme="majorEastAsia"/>
                <w:sz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课程负责人</w:t>
            </w:r>
          </w:p>
        </w:tc>
        <w:tc>
          <w:tcPr>
            <w:tcW w:w="7087" w:type="dxa"/>
            <w:gridSpan w:val="3"/>
            <w:vAlign w:val="center"/>
          </w:tcPr>
          <w:p>
            <w:pP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负责人所在单位</w:t>
            </w:r>
          </w:p>
        </w:tc>
        <w:tc>
          <w:tcPr>
            <w:tcW w:w="7087" w:type="dxa"/>
            <w:gridSpan w:val="3"/>
            <w:vAlign w:val="center"/>
          </w:tcPr>
          <w:p>
            <w:pPr>
              <w:rPr>
                <w:rFonts w:ascii="仿宋_GB2312" w:eastAsia="仿宋_GB2312" w:hAnsiTheme="majorEastAsia"/>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课程适用对象</w:t>
            </w:r>
          </w:p>
        </w:tc>
        <w:tc>
          <w:tcPr>
            <w:tcW w:w="7087" w:type="dxa"/>
            <w:gridSpan w:val="3"/>
            <w:vAlign w:val="center"/>
          </w:tcPr>
          <w:p>
            <w:pPr>
              <w:rPr>
                <w:rFonts w:ascii="仿宋_GB2312" w:eastAsia="仿宋_GB2312" w:hAnsiTheme="majorEastAsia"/>
                <w:sz w:val="24"/>
              </w:rPr>
            </w:pPr>
            <w:r>
              <w:rPr>
                <w:rFonts w:hint="eastAsia" w:ascii="仿宋_GB2312" w:eastAsia="仿宋_GB2312" w:hAnsiTheme="majorEastAsia"/>
                <w:sz w:val="24"/>
              </w:rPr>
              <w:t>□本科生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课程性质</w:t>
            </w:r>
          </w:p>
        </w:tc>
        <w:tc>
          <w:tcPr>
            <w:tcW w:w="7087" w:type="dxa"/>
            <w:gridSpan w:val="3"/>
            <w:vAlign w:val="center"/>
          </w:tcPr>
          <w:p>
            <w:pPr>
              <w:rPr>
                <w:rFonts w:ascii="仿宋_GB2312" w:eastAsia="仿宋_GB2312" w:hAnsiTheme="majorEastAsia"/>
                <w:sz w:val="24"/>
              </w:rPr>
            </w:pPr>
            <w:r>
              <w:rPr>
                <w:rFonts w:hint="eastAsia" w:ascii="仿宋_GB2312" w:eastAsia="仿宋_GB2312" w:hAnsiTheme="majorEastAsia"/>
                <w:sz w:val="24"/>
              </w:rPr>
              <w:t>□高校学分认定课 □社会学习者课程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restart"/>
            <w:vAlign w:val="center"/>
          </w:tcPr>
          <w:p>
            <w:pPr>
              <w:rPr>
                <w:rFonts w:ascii="仿宋_GB2312" w:hAnsi="黑体" w:eastAsia="仿宋_GB2312"/>
                <w:sz w:val="24"/>
              </w:rPr>
            </w:pPr>
            <w:r>
              <w:rPr>
                <w:rFonts w:hint="eastAsia" w:ascii="仿宋_GB2312" w:hAnsi="黑体" w:eastAsia="仿宋_GB2312"/>
                <w:sz w:val="24"/>
              </w:rPr>
              <w:t>课程分类</w:t>
            </w:r>
          </w:p>
        </w:tc>
        <w:tc>
          <w:tcPr>
            <w:tcW w:w="7087" w:type="dxa"/>
            <w:gridSpan w:val="3"/>
            <w:vAlign w:val="center"/>
          </w:tcPr>
          <w:p>
            <w:pPr>
              <w:rPr>
                <w:rFonts w:ascii="仿宋_GB2312" w:eastAsia="仿宋_GB2312" w:hAnsiTheme="majorEastAsia"/>
                <w:sz w:val="24"/>
              </w:rPr>
            </w:pPr>
            <w:r>
              <w:rPr>
                <w:rFonts w:hint="eastAsia" w:asciiTheme="majorEastAsia" w:hAnsiTheme="majorEastAsia" w:eastAsiaTheme="majorEastAsia"/>
                <w:sz w:val="24"/>
              </w:rPr>
              <w:t>○</w:t>
            </w:r>
            <w:r>
              <w:rPr>
                <w:rFonts w:hint="eastAsia" w:ascii="仿宋_GB2312" w:eastAsia="仿宋_GB2312" w:hAnsiTheme="majorEastAsia"/>
                <w:sz w:val="24"/>
              </w:rPr>
              <w:t xml:space="preserve">通识课 </w:t>
            </w:r>
            <w:r>
              <w:rPr>
                <w:rFonts w:hint="eastAsia" w:asciiTheme="majorEastAsia" w:hAnsiTheme="majorEastAsia" w:eastAsiaTheme="majorEastAsia"/>
                <w:sz w:val="24"/>
              </w:rPr>
              <w:t>○</w:t>
            </w:r>
            <w:r>
              <w:rPr>
                <w:rFonts w:hint="eastAsia" w:ascii="仿宋_GB2312" w:eastAsia="仿宋_GB2312" w:hAnsiTheme="majorEastAsia"/>
                <w:sz w:val="24"/>
              </w:rPr>
              <w:t xml:space="preserve">公共基础课 </w:t>
            </w:r>
            <w:r>
              <w:rPr>
                <w:rFonts w:hint="eastAsia" w:asciiTheme="majorEastAsia" w:hAnsiTheme="majorEastAsia" w:eastAsiaTheme="majorEastAsia"/>
                <w:sz w:val="24"/>
              </w:rPr>
              <w:t>○</w:t>
            </w:r>
            <w:r>
              <w:rPr>
                <w:rFonts w:hint="eastAsia" w:ascii="仿宋_GB2312" w:eastAsia="仿宋_GB2312" w:hAnsiTheme="majorEastAsia"/>
                <w:sz w:val="24"/>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continue"/>
            <w:tcBorders>
              <w:bottom w:val="single" w:color="auto" w:sz="4" w:space="0"/>
            </w:tcBorders>
            <w:vAlign w:val="center"/>
          </w:tcPr>
          <w:p>
            <w:pPr>
              <w:rPr>
                <w:rFonts w:ascii="仿宋_GB2312" w:hAnsi="黑体" w:eastAsia="仿宋_GB2312"/>
                <w:sz w:val="24"/>
              </w:rPr>
            </w:pPr>
          </w:p>
        </w:tc>
        <w:tc>
          <w:tcPr>
            <w:tcW w:w="7087" w:type="dxa"/>
            <w:gridSpan w:val="3"/>
            <w:vAlign w:val="center"/>
          </w:tcPr>
          <w:p>
            <w:pPr>
              <w:rPr>
                <w:rFonts w:ascii="仿宋_GB2312" w:eastAsia="仿宋_GB2312" w:hAnsiTheme="majorEastAsia"/>
                <w:sz w:val="24"/>
              </w:rPr>
            </w:pPr>
            <w:r>
              <w:rPr>
                <w:rFonts w:hint="eastAsia" w:ascii="仿宋_GB2312" w:eastAsia="仿宋_GB2312" w:hAnsiTheme="majorEastAsia"/>
                <w:sz w:val="24"/>
              </w:rPr>
              <w:t xml:space="preserve">□思想政治理论课 □创新创业教育课 □教师教育课 </w:t>
            </w:r>
            <w:r>
              <w:rPr>
                <w:rFonts w:hint="eastAsia" w:ascii="仿宋_GB2312" w:eastAsia="仿宋_GB2312" w:hAnsiTheme="majorEastAsia"/>
                <w:kern w:val="0"/>
                <w:sz w:val="24"/>
              </w:rPr>
              <w:t>□</w:t>
            </w:r>
            <w:r>
              <w:rPr>
                <w:rFonts w:hint="eastAsia" w:ascii="仿宋_GB2312" w:eastAsia="仿宋_GB2312" w:hAnsiTheme="majorEastAsia"/>
                <w:sz w:val="24"/>
              </w:rPr>
              <w:t>实验课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rPr>
                <w:rFonts w:ascii="仿宋_GB2312" w:hAnsi="黑体" w:eastAsia="仿宋_GB2312"/>
                <w:sz w:val="24"/>
              </w:rPr>
            </w:pPr>
            <w:r>
              <w:rPr>
                <w:rFonts w:hint="eastAsia" w:ascii="仿宋_GB2312" w:hAnsi="黑体" w:eastAsia="仿宋_GB2312"/>
                <w:sz w:val="24"/>
              </w:rPr>
              <w:t>课程讲授语言</w:t>
            </w:r>
          </w:p>
        </w:tc>
        <w:tc>
          <w:tcPr>
            <w:tcW w:w="7087" w:type="dxa"/>
            <w:gridSpan w:val="3"/>
            <w:vAlign w:val="center"/>
          </w:tcPr>
          <w:p>
            <w:pPr>
              <w:rPr>
                <w:rFonts w:ascii="仿宋_GB2312" w:eastAsia="仿宋_GB2312" w:hAnsiTheme="majorEastAsia"/>
                <w:sz w:val="24"/>
              </w:rPr>
            </w:pPr>
            <w:r>
              <w:rPr>
                <w:rFonts w:hint="eastAsia" w:asciiTheme="majorEastAsia" w:hAnsiTheme="majorEastAsia" w:eastAsiaTheme="majorEastAsia"/>
                <w:sz w:val="24"/>
              </w:rPr>
              <w:t>○</w:t>
            </w:r>
            <w:r>
              <w:rPr>
                <w:rFonts w:hint="eastAsia" w:ascii="仿宋_GB2312" w:eastAsia="仿宋_GB2312" w:hAnsiTheme="majorEastAsia"/>
                <w:sz w:val="24"/>
              </w:rPr>
              <w:t>中文</w:t>
            </w:r>
          </w:p>
          <w:p>
            <w:pPr>
              <w:rPr>
                <w:rFonts w:ascii="仿宋_GB2312" w:eastAsia="仿宋_GB2312" w:hAnsiTheme="majorEastAsia"/>
                <w:sz w:val="24"/>
                <w:u w:val="single"/>
              </w:rPr>
            </w:pPr>
            <w:r>
              <w:rPr>
                <w:rFonts w:hint="eastAsia" w:asciiTheme="majorEastAsia" w:hAnsiTheme="majorEastAsia" w:eastAsiaTheme="majorEastAsia"/>
                <w:sz w:val="24"/>
              </w:rPr>
              <w:t>○</w:t>
            </w:r>
            <w:r>
              <w:rPr>
                <w:rFonts w:hint="eastAsia" w:ascii="仿宋_GB2312" w:eastAsia="仿宋_GB2312" w:hAnsiTheme="majorEastAsia"/>
                <w:sz w:val="24"/>
              </w:rPr>
              <w:t xml:space="preserve">中文+外文字幕（语种） </w:t>
            </w:r>
            <w:r>
              <w:rPr>
                <w:rFonts w:hint="eastAsia" w:asciiTheme="majorEastAsia" w:hAnsiTheme="majorEastAsia" w:eastAsiaTheme="majorEastAsia"/>
                <w:sz w:val="24"/>
              </w:rPr>
              <w:t>○</w:t>
            </w:r>
            <w:r>
              <w:rPr>
                <w:rFonts w:hint="eastAsia" w:ascii="仿宋_GB2312" w:eastAsia="仿宋_GB2312" w:hAnsiTheme="majorEastAsia"/>
                <w:sz w:val="24"/>
              </w:rPr>
              <w:t>外文（语种）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开放程度</w:t>
            </w:r>
          </w:p>
        </w:tc>
        <w:tc>
          <w:tcPr>
            <w:tcW w:w="7087" w:type="dxa"/>
            <w:gridSpan w:val="3"/>
            <w:vAlign w:val="center"/>
          </w:tcPr>
          <w:p>
            <w:pPr>
              <w:rPr>
                <w:rFonts w:ascii="仿宋_GB2312" w:hAnsi="宋体" w:eastAsia="仿宋_GB2312"/>
                <w:kern w:val="0"/>
                <w:sz w:val="22"/>
              </w:rPr>
            </w:pPr>
            <w:r>
              <w:rPr>
                <w:rFonts w:hint="eastAsia" w:asciiTheme="majorEastAsia" w:hAnsiTheme="majorEastAsia" w:eastAsiaTheme="majorEastAsia"/>
                <w:sz w:val="24"/>
              </w:rPr>
              <w:t>○</w:t>
            </w:r>
            <w:r>
              <w:rPr>
                <w:rFonts w:hint="eastAsia" w:ascii="仿宋_GB2312" w:hAnsi="宋体" w:eastAsia="仿宋_GB2312"/>
                <w:kern w:val="0"/>
                <w:sz w:val="22"/>
              </w:rPr>
              <w:t>完全开放：自由注册，免费学习</w:t>
            </w:r>
          </w:p>
          <w:p>
            <w:pPr>
              <w:rPr>
                <w:rFonts w:ascii="仿宋_GB2312" w:hAnsi="黑体" w:eastAsia="仿宋_GB2312"/>
                <w:sz w:val="24"/>
              </w:rPr>
            </w:pPr>
            <w:r>
              <w:rPr>
                <w:rFonts w:hint="eastAsia" w:asciiTheme="majorEastAsia" w:hAnsiTheme="majorEastAsia" w:eastAsiaTheme="majorEastAsia"/>
                <w:sz w:val="24"/>
              </w:rPr>
              <w:t>○</w:t>
            </w:r>
            <w:r>
              <w:rPr>
                <w:rFonts w:hint="eastAsia" w:ascii="仿宋_GB2312" w:hAnsi="宋体" w:eastAsia="仿宋_GB2312"/>
                <w:kern w:val="0"/>
                <w:sz w:val="22"/>
              </w:rPr>
              <w:t>有限开放：仅对学校（机构）组织的学习者开放或付费学习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主要开课平台</w:t>
            </w:r>
          </w:p>
        </w:tc>
        <w:tc>
          <w:tcPr>
            <w:tcW w:w="7087" w:type="dxa"/>
            <w:gridSpan w:val="3"/>
            <w:vAlign w:val="center"/>
          </w:tcPr>
          <w:p>
            <w:pP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平台首页网址</w:t>
            </w:r>
          </w:p>
        </w:tc>
        <w:tc>
          <w:tcPr>
            <w:tcW w:w="7087" w:type="dxa"/>
            <w:gridSpan w:val="3"/>
            <w:vAlign w:val="center"/>
          </w:tcPr>
          <w:p>
            <w:pP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首期上线平台及时间</w:t>
            </w:r>
          </w:p>
        </w:tc>
        <w:tc>
          <w:tcPr>
            <w:tcW w:w="7087" w:type="dxa"/>
            <w:gridSpan w:val="3"/>
            <w:vAlign w:val="center"/>
          </w:tcPr>
          <w:p>
            <w:pP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rPr>
            </w:pPr>
            <w:r>
              <w:rPr>
                <w:rFonts w:hint="eastAsia" w:ascii="仿宋_GB2312" w:hAnsi="黑体" w:eastAsia="仿宋_GB2312"/>
                <w:sz w:val="24"/>
              </w:rPr>
              <w:t>课程完整开设期次及最近两期开课时间</w:t>
            </w:r>
          </w:p>
        </w:tc>
        <w:tc>
          <w:tcPr>
            <w:tcW w:w="7087" w:type="dxa"/>
            <w:gridSpan w:val="3"/>
            <w:vAlign w:val="center"/>
          </w:tcPr>
          <w:p>
            <w:pP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trPr>
        <w:tc>
          <w:tcPr>
            <w:tcW w:w="2127" w:type="dxa"/>
            <w:tcBorders>
              <w:bottom w:val="single" w:color="auto" w:sz="4" w:space="0"/>
            </w:tcBorders>
            <w:vAlign w:val="center"/>
          </w:tcPr>
          <w:p>
            <w:pPr>
              <w:rPr>
                <w:rFonts w:ascii="仿宋_GB2312" w:hAnsi="黑体" w:eastAsia="仿宋_GB2312"/>
                <w:sz w:val="24"/>
              </w:rPr>
            </w:pPr>
            <w:r>
              <w:rPr>
                <w:rFonts w:hint="eastAsia" w:ascii="仿宋_GB2312" w:hAnsi="黑体" w:eastAsia="仿宋_GB2312"/>
                <w:sz w:val="24"/>
              </w:rPr>
              <w:t>课程链接及查看教学活动的密码等</w:t>
            </w:r>
          </w:p>
        </w:tc>
        <w:tc>
          <w:tcPr>
            <w:tcW w:w="7087" w:type="dxa"/>
            <w:gridSpan w:val="3"/>
            <w:tcBorders>
              <w:bottom w:val="single" w:color="auto" w:sz="4" w:space="0"/>
            </w:tcBorders>
            <w:vAlign w:val="center"/>
          </w:tcPr>
          <w:p>
            <w:pP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trPr>
        <w:tc>
          <w:tcPr>
            <w:tcW w:w="2127" w:type="dxa"/>
            <w:tcBorders>
              <w:bottom w:val="single" w:color="auto" w:sz="4" w:space="0"/>
            </w:tcBorders>
            <w:vAlign w:val="center"/>
          </w:tcPr>
          <w:p>
            <w:pPr>
              <w:rPr>
                <w:rFonts w:hint="default" w:ascii="仿宋_GB2312" w:hAnsi="黑体" w:eastAsia="仿宋_GB2312"/>
                <w:sz w:val="24"/>
                <w:lang w:val="en-US" w:eastAsia="zh-CN"/>
              </w:rPr>
            </w:pPr>
            <w:r>
              <w:rPr>
                <w:rFonts w:hint="eastAsia" w:ascii="仿宋_GB2312" w:hAnsi="黑体" w:eastAsia="仿宋_GB2312"/>
                <w:sz w:val="24"/>
                <w:lang w:val="en-US" w:eastAsia="zh-CN"/>
              </w:rPr>
              <w:t>内容框架（申报校级线上精品课程填写）</w:t>
            </w:r>
          </w:p>
        </w:tc>
        <w:tc>
          <w:tcPr>
            <w:tcW w:w="7087" w:type="dxa"/>
            <w:gridSpan w:val="3"/>
            <w:tcBorders>
              <w:bottom w:val="single" w:color="auto" w:sz="4" w:space="0"/>
            </w:tcBorders>
            <w:vAlign w:val="center"/>
          </w:tcPr>
          <w:p>
            <w:pPr>
              <w:spacing w:line="340" w:lineRule="exact"/>
              <w:jc w:val="center"/>
              <w:rPr>
                <w:rFonts w:ascii="Times New Roman" w:hAnsi="Times New Roman" w:eastAsia="仿宋_GB2312" w:cs="Times New Roman"/>
                <w:b/>
                <w:bCs/>
                <w:sz w:val="24"/>
              </w:rPr>
            </w:pPr>
            <w:r>
              <w:rPr>
                <w:rFonts w:hint="eastAsia" w:ascii="Times New Roman" w:hAnsi="Times New Roman" w:eastAsia="仿宋_GB2312" w:cs="Times New Roman"/>
                <w:b/>
                <w:bCs/>
                <w:sz w:val="24"/>
              </w:rPr>
              <w:t>线上课程内容框架</w:t>
            </w:r>
          </w:p>
          <w:tbl>
            <w:tblPr>
              <w:tblStyle w:val="6"/>
              <w:tblpPr w:leftFromText="180" w:rightFromText="180" w:vertAnchor="text" w:horzAnchor="page" w:tblpX="279" w:tblpY="332"/>
              <w:tblOverlap w:val="never"/>
              <w:tblW w:w="6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319"/>
              <w:gridCol w:w="868"/>
              <w:gridCol w:w="1284"/>
              <w:gridCol w:w="1147"/>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章名称</w:t>
                  </w:r>
                </w:p>
              </w:tc>
              <w:tc>
                <w:tcPr>
                  <w:tcW w:w="131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章主要内容</w:t>
                  </w:r>
                </w:p>
              </w:tc>
              <w:tc>
                <w:tcPr>
                  <w:tcW w:w="8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节名称</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节主要内容</w:t>
                  </w:r>
                </w:p>
              </w:tc>
              <w:tc>
                <w:tcPr>
                  <w:tcW w:w="114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作业内容</w:t>
                  </w:r>
                </w:p>
              </w:tc>
              <w:tc>
                <w:tcPr>
                  <w:tcW w:w="91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Merge w:val="restar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第一章</w:t>
                  </w:r>
                </w:p>
              </w:tc>
              <w:tc>
                <w:tcPr>
                  <w:tcW w:w="1319" w:type="dxa"/>
                  <w:vMerge w:val="restar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8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第</w:t>
                  </w:r>
                  <w:r>
                    <w:rPr>
                      <w:rFonts w:ascii="Times New Roman" w:hAnsi="Times New Roman" w:eastAsia="仿宋_GB2312" w:cs="Times New Roman"/>
                      <w:szCs w:val="21"/>
                    </w:rPr>
                    <w:t>1</w:t>
                  </w:r>
                  <w:r>
                    <w:rPr>
                      <w:rFonts w:hint="eastAsia" w:ascii="Times New Roman" w:hAnsi="Times New Roman" w:eastAsia="仿宋_GB2312" w:cs="Times New Roman"/>
                      <w:szCs w:val="21"/>
                    </w:rPr>
                    <w:t>节</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114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91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ascii="Times New Roman" w:hAnsi="Times New Roman" w:eastAsia="仿宋_GB2312" w:cs="Times New Roman"/>
                      <w:szCs w:val="21"/>
                    </w:rPr>
                    <w:t>(</w:t>
                  </w:r>
                  <w:r>
                    <w:rPr>
                      <w:rFonts w:hint="eastAsia" w:ascii="Times New Roman" w:hAnsi="Times New Roman" w:eastAsia="仿宋_GB2312" w:cs="Times New Roman"/>
                      <w:szCs w:val="21"/>
                    </w:rPr>
                    <w:t>每节</w:t>
                  </w:r>
                  <w:r>
                    <w:rPr>
                      <w:rFonts w:ascii="Times New Roman" w:hAnsi="Times New Roman" w:eastAsia="仿宋_GB2312" w:cs="Times New Roman"/>
                      <w:szCs w:val="21"/>
                    </w:rPr>
                    <w:t>5-15</w:t>
                  </w:r>
                  <w:r>
                    <w:rPr>
                      <w:rFonts w:hint="eastAsia" w:ascii="Times New Roman" w:hAnsi="Times New Roman" w:eastAsia="仿宋_GB2312" w:cs="Times New Roman"/>
                      <w:szCs w:val="21"/>
                    </w:rPr>
                    <w:t>分钟</w:t>
                  </w:r>
                  <w:r>
                    <w:rPr>
                      <w:rFonts w:ascii="Times New Roman" w:hAnsi="Times New Roman" w:eastAsia="仿宋_GB2312"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1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p>
              </w:tc>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p>
              </w:tc>
              <w:tc>
                <w:tcPr>
                  <w:tcW w:w="8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第</w:t>
                  </w:r>
                  <w:r>
                    <w:rPr>
                      <w:rFonts w:ascii="Times New Roman" w:hAnsi="Times New Roman" w:eastAsia="仿宋_GB2312" w:cs="Times New Roman"/>
                      <w:szCs w:val="21"/>
                    </w:rPr>
                    <w:t>2</w:t>
                  </w:r>
                  <w:r>
                    <w:rPr>
                      <w:rFonts w:hint="eastAsia" w:ascii="Times New Roman" w:hAnsi="Times New Roman" w:eastAsia="仿宋_GB2312" w:cs="Times New Roman"/>
                      <w:szCs w:val="21"/>
                    </w:rPr>
                    <w:t>节</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114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91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p>
              </w:tc>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p>
              </w:tc>
              <w:tc>
                <w:tcPr>
                  <w:tcW w:w="8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第</w:t>
                  </w:r>
                  <w:r>
                    <w:rPr>
                      <w:rFonts w:ascii="Times New Roman" w:hAnsi="Times New Roman" w:eastAsia="仿宋_GB2312" w:cs="Times New Roman"/>
                      <w:szCs w:val="21"/>
                    </w:rPr>
                    <w:t>3</w:t>
                  </w:r>
                  <w:r>
                    <w:rPr>
                      <w:rFonts w:hint="eastAsia" w:ascii="Times New Roman" w:hAnsi="Times New Roman" w:eastAsia="仿宋_GB2312" w:cs="Times New Roman"/>
                      <w:szCs w:val="21"/>
                    </w:rPr>
                    <w:t>节</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114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91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Merge w:val="restar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第二章</w:t>
                  </w:r>
                </w:p>
              </w:tc>
              <w:tc>
                <w:tcPr>
                  <w:tcW w:w="1319" w:type="dxa"/>
                  <w:vMerge w:val="restart"/>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8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114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91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p>
              </w:tc>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p>
              </w:tc>
              <w:tc>
                <w:tcPr>
                  <w:tcW w:w="8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114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91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p>
              </w:tc>
              <w:tc>
                <w:tcPr>
                  <w:tcW w:w="131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szCs w:val="21"/>
                    </w:rPr>
                  </w:pPr>
                </w:p>
              </w:tc>
              <w:tc>
                <w:tcPr>
                  <w:tcW w:w="8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12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114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c>
                <w:tcPr>
                  <w:tcW w:w="91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szCs w:val="21"/>
                    </w:rPr>
                  </w:pPr>
                </w:p>
              </w:tc>
            </w:tr>
          </w:tbl>
          <w:p>
            <w:pP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2127" w:type="dxa"/>
            <w:tcBorders>
              <w:top w:val="single" w:color="auto" w:sz="4" w:space="0"/>
            </w:tcBorders>
            <w:vAlign w:val="center"/>
          </w:tcPr>
          <w:p>
            <w:pPr>
              <w:rPr>
                <w:rFonts w:ascii="仿宋_GB2312" w:hAnsi="黑体" w:eastAsia="仿宋_GB2312"/>
                <w:sz w:val="24"/>
              </w:rPr>
            </w:pPr>
            <w:r>
              <w:rPr>
                <w:rFonts w:hint="eastAsia" w:ascii="仿宋_GB2312" w:hAnsi="黑体" w:eastAsia="仿宋_GB2312"/>
                <w:sz w:val="24"/>
              </w:rPr>
              <w:t>主要教材</w:t>
            </w:r>
          </w:p>
        </w:tc>
        <w:tc>
          <w:tcPr>
            <w:tcW w:w="7087" w:type="dxa"/>
            <w:gridSpan w:val="3"/>
            <w:tcBorders>
              <w:top w:val="single" w:color="auto" w:sz="4" w:space="0"/>
            </w:tcBorders>
            <w:vAlign w:val="center"/>
          </w:tcPr>
          <w:p>
            <w:pPr>
              <w:rPr>
                <w:rFonts w:ascii="仿宋_GB2312" w:hAnsi="黑体" w:eastAsia="仿宋_GB2312"/>
                <w:sz w:val="24"/>
              </w:rPr>
            </w:pPr>
            <w:r>
              <w:rPr>
                <w:rFonts w:hint="eastAsia" w:ascii="仿宋_GB2312" w:hAnsi="仿宋_GB2312" w:eastAsia="仿宋_GB2312" w:cs="仿宋_GB2312"/>
                <w:sz w:val="24"/>
              </w:rPr>
              <w:t>书名、书号、作者、出版社、出版时间（上传封面及版权页）</w:t>
            </w:r>
          </w:p>
        </w:tc>
      </w:tr>
    </w:tbl>
    <w:p>
      <w:pPr>
        <w:rPr>
          <w:rFonts w:ascii="仿宋_GB2312" w:hAnsi="黑体" w:eastAsia="仿宋_GB2312"/>
          <w:b/>
          <w:sz w:val="24"/>
        </w:rPr>
      </w:pPr>
      <w:r>
        <w:rPr>
          <w:rFonts w:hint="eastAsia" w:ascii="黑体" w:hAnsi="黑体" w:eastAsia="黑体" w:cs="黑体"/>
          <w:bCs/>
          <w:sz w:val="24"/>
        </w:rPr>
        <w:t>若因同一门课程课时较长，分段在线开设，请填写下表：</w:t>
      </w:r>
    </w:p>
    <w:tbl>
      <w:tblPr>
        <w:tblStyle w:val="7"/>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rPr>
            </w:pPr>
            <w:r>
              <w:rPr>
                <w:rFonts w:hint="eastAsia" w:ascii="仿宋_GB2312" w:hAnsi="黑体" w:eastAsia="仿宋_GB2312"/>
                <w:sz w:val="24"/>
              </w:rPr>
              <w:t>序号</w:t>
            </w:r>
          </w:p>
        </w:tc>
        <w:tc>
          <w:tcPr>
            <w:tcW w:w="2025" w:type="dxa"/>
            <w:vAlign w:val="center"/>
          </w:tcPr>
          <w:p>
            <w:pPr>
              <w:jc w:val="center"/>
              <w:rPr>
                <w:rFonts w:ascii="仿宋_GB2312" w:hAnsi="黑体" w:eastAsia="仿宋_GB2312"/>
                <w:sz w:val="24"/>
              </w:rPr>
            </w:pPr>
            <w:r>
              <w:rPr>
                <w:rFonts w:hint="eastAsia" w:ascii="仿宋_GB2312" w:hAnsi="黑体" w:eastAsia="仿宋_GB2312"/>
                <w:sz w:val="24"/>
              </w:rPr>
              <w:t>课程名称</w:t>
            </w:r>
          </w:p>
        </w:tc>
        <w:tc>
          <w:tcPr>
            <w:tcW w:w="992" w:type="dxa"/>
            <w:vAlign w:val="center"/>
          </w:tcPr>
          <w:p>
            <w:pPr>
              <w:jc w:val="center"/>
              <w:rPr>
                <w:rFonts w:ascii="仿宋_GB2312" w:hAnsi="黑体" w:eastAsia="仿宋_GB2312"/>
                <w:sz w:val="24"/>
              </w:rPr>
            </w:pPr>
            <w:r>
              <w:rPr>
                <w:rFonts w:hint="eastAsia" w:ascii="仿宋_GB2312" w:hAnsi="黑体" w:eastAsia="仿宋_GB2312"/>
                <w:sz w:val="24"/>
              </w:rPr>
              <w:t>负责人</w:t>
            </w:r>
          </w:p>
        </w:tc>
        <w:tc>
          <w:tcPr>
            <w:tcW w:w="1843" w:type="dxa"/>
            <w:vAlign w:val="center"/>
          </w:tcPr>
          <w:p>
            <w:pPr>
              <w:jc w:val="center"/>
              <w:rPr>
                <w:rFonts w:ascii="仿宋_GB2312" w:hAnsi="黑体" w:eastAsia="仿宋_GB2312"/>
                <w:sz w:val="24"/>
              </w:rPr>
            </w:pPr>
            <w:r>
              <w:rPr>
                <w:rFonts w:hint="eastAsia" w:ascii="仿宋_GB2312" w:hAnsi="黑体" w:eastAsia="仿宋_GB2312"/>
                <w:sz w:val="24"/>
              </w:rPr>
              <w:t>负责人单位</w:t>
            </w:r>
          </w:p>
        </w:tc>
        <w:tc>
          <w:tcPr>
            <w:tcW w:w="1670" w:type="dxa"/>
            <w:vAlign w:val="center"/>
          </w:tcPr>
          <w:p>
            <w:pPr>
              <w:jc w:val="center"/>
              <w:rPr>
                <w:rFonts w:ascii="仿宋_GB2312" w:hAnsi="黑体" w:eastAsia="仿宋_GB2312"/>
                <w:sz w:val="24"/>
              </w:rPr>
            </w:pPr>
            <w:r>
              <w:rPr>
                <w:rFonts w:hint="eastAsia" w:ascii="仿宋_GB2312" w:hAnsi="黑体" w:eastAsia="仿宋_GB2312"/>
                <w:sz w:val="24"/>
              </w:rPr>
              <w:t>课时（周）</w:t>
            </w:r>
          </w:p>
        </w:tc>
        <w:tc>
          <w:tcPr>
            <w:tcW w:w="1561" w:type="dxa"/>
            <w:vAlign w:val="center"/>
          </w:tcPr>
          <w:p>
            <w:pPr>
              <w:jc w:val="center"/>
              <w:rPr>
                <w:rFonts w:ascii="仿宋_GB2312" w:hAnsi="黑体" w:eastAsia="仿宋_GB2312"/>
                <w:sz w:val="24"/>
              </w:rPr>
            </w:pPr>
            <w:r>
              <w:rPr>
                <w:rFonts w:hint="eastAsia" w:ascii="仿宋_GB2312" w:hAnsi="黑体" w:eastAsia="仿宋_GB2312"/>
                <w:sz w:val="24"/>
              </w:rPr>
              <w:t>课程链接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rPr>
            </w:pPr>
            <w:r>
              <w:rPr>
                <w:rFonts w:hint="eastAsia" w:ascii="仿宋_GB2312" w:hAnsi="黑体" w:eastAsia="仿宋_GB2312"/>
                <w:sz w:val="24"/>
              </w:rPr>
              <w:t>1</w:t>
            </w:r>
          </w:p>
        </w:tc>
        <w:tc>
          <w:tcPr>
            <w:tcW w:w="2025" w:type="dxa"/>
            <w:vAlign w:val="center"/>
          </w:tcPr>
          <w:p>
            <w:pPr>
              <w:jc w:val="center"/>
              <w:rPr>
                <w:rFonts w:ascii="仿宋_GB2312" w:hAnsi="黑体" w:eastAsia="仿宋_GB2312"/>
                <w:sz w:val="24"/>
              </w:rPr>
            </w:pPr>
          </w:p>
        </w:tc>
        <w:tc>
          <w:tcPr>
            <w:tcW w:w="992" w:type="dxa"/>
            <w:vAlign w:val="center"/>
          </w:tcPr>
          <w:p>
            <w:pPr>
              <w:jc w:val="center"/>
              <w:rPr>
                <w:rFonts w:ascii="仿宋_GB2312" w:hAnsi="黑体" w:eastAsia="仿宋_GB2312"/>
                <w:sz w:val="24"/>
              </w:rPr>
            </w:pPr>
          </w:p>
        </w:tc>
        <w:tc>
          <w:tcPr>
            <w:tcW w:w="1843" w:type="dxa"/>
            <w:vAlign w:val="center"/>
          </w:tcPr>
          <w:p>
            <w:pPr>
              <w:jc w:val="center"/>
              <w:rPr>
                <w:rFonts w:ascii="仿宋_GB2312" w:hAnsi="黑体" w:eastAsia="仿宋_GB2312"/>
                <w:sz w:val="24"/>
              </w:rPr>
            </w:pPr>
          </w:p>
        </w:tc>
        <w:tc>
          <w:tcPr>
            <w:tcW w:w="1670" w:type="dxa"/>
            <w:vAlign w:val="center"/>
          </w:tcPr>
          <w:p>
            <w:pPr>
              <w:jc w:val="center"/>
              <w:rPr>
                <w:rFonts w:ascii="仿宋_GB2312" w:hAnsi="黑体" w:eastAsia="仿宋_GB2312"/>
                <w:sz w:val="24"/>
              </w:rPr>
            </w:pPr>
          </w:p>
        </w:tc>
        <w:tc>
          <w:tcPr>
            <w:tcW w:w="1561"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rPr>
            </w:pPr>
            <w:r>
              <w:rPr>
                <w:rFonts w:hint="eastAsia" w:ascii="仿宋_GB2312" w:hAnsi="黑体" w:eastAsia="仿宋_GB2312"/>
                <w:sz w:val="24"/>
              </w:rPr>
              <w:t>2</w:t>
            </w:r>
          </w:p>
        </w:tc>
        <w:tc>
          <w:tcPr>
            <w:tcW w:w="2025" w:type="dxa"/>
            <w:vAlign w:val="center"/>
          </w:tcPr>
          <w:p>
            <w:pPr>
              <w:jc w:val="center"/>
              <w:rPr>
                <w:rFonts w:ascii="仿宋_GB2312" w:hAnsi="黑体" w:eastAsia="仿宋_GB2312"/>
                <w:sz w:val="24"/>
              </w:rPr>
            </w:pPr>
          </w:p>
        </w:tc>
        <w:tc>
          <w:tcPr>
            <w:tcW w:w="992" w:type="dxa"/>
            <w:vAlign w:val="center"/>
          </w:tcPr>
          <w:p>
            <w:pPr>
              <w:jc w:val="center"/>
              <w:rPr>
                <w:rFonts w:ascii="仿宋_GB2312" w:hAnsi="黑体" w:eastAsia="仿宋_GB2312"/>
                <w:sz w:val="24"/>
              </w:rPr>
            </w:pPr>
          </w:p>
        </w:tc>
        <w:tc>
          <w:tcPr>
            <w:tcW w:w="1843" w:type="dxa"/>
            <w:vAlign w:val="center"/>
          </w:tcPr>
          <w:p>
            <w:pPr>
              <w:jc w:val="center"/>
              <w:rPr>
                <w:rFonts w:ascii="仿宋_GB2312" w:hAnsi="黑体" w:eastAsia="仿宋_GB2312"/>
                <w:sz w:val="24"/>
              </w:rPr>
            </w:pPr>
          </w:p>
        </w:tc>
        <w:tc>
          <w:tcPr>
            <w:tcW w:w="1670" w:type="dxa"/>
            <w:vAlign w:val="center"/>
          </w:tcPr>
          <w:p>
            <w:pPr>
              <w:jc w:val="center"/>
              <w:rPr>
                <w:rFonts w:ascii="仿宋_GB2312" w:hAnsi="黑体" w:eastAsia="仿宋_GB2312"/>
                <w:sz w:val="24"/>
              </w:rPr>
            </w:pPr>
          </w:p>
        </w:tc>
        <w:tc>
          <w:tcPr>
            <w:tcW w:w="1561"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rPr>
            </w:pPr>
            <w:r>
              <w:rPr>
                <w:rFonts w:hint="eastAsia" w:ascii="仿宋_GB2312" w:hAnsi="黑体" w:eastAsia="仿宋_GB2312"/>
                <w:sz w:val="24"/>
              </w:rPr>
              <w:t>3</w:t>
            </w:r>
          </w:p>
        </w:tc>
        <w:tc>
          <w:tcPr>
            <w:tcW w:w="2025" w:type="dxa"/>
            <w:vAlign w:val="center"/>
          </w:tcPr>
          <w:p>
            <w:pPr>
              <w:jc w:val="center"/>
              <w:rPr>
                <w:rFonts w:ascii="仿宋_GB2312" w:hAnsi="黑体" w:eastAsia="仿宋_GB2312"/>
                <w:sz w:val="24"/>
              </w:rPr>
            </w:pPr>
          </w:p>
        </w:tc>
        <w:tc>
          <w:tcPr>
            <w:tcW w:w="992" w:type="dxa"/>
            <w:vAlign w:val="center"/>
          </w:tcPr>
          <w:p>
            <w:pPr>
              <w:jc w:val="center"/>
              <w:rPr>
                <w:rFonts w:ascii="仿宋_GB2312" w:hAnsi="黑体" w:eastAsia="仿宋_GB2312"/>
                <w:sz w:val="24"/>
              </w:rPr>
            </w:pPr>
          </w:p>
        </w:tc>
        <w:tc>
          <w:tcPr>
            <w:tcW w:w="1843" w:type="dxa"/>
            <w:vAlign w:val="center"/>
          </w:tcPr>
          <w:p>
            <w:pPr>
              <w:jc w:val="center"/>
              <w:rPr>
                <w:rFonts w:ascii="仿宋_GB2312" w:hAnsi="黑体" w:eastAsia="仿宋_GB2312"/>
                <w:sz w:val="24"/>
              </w:rPr>
            </w:pPr>
          </w:p>
        </w:tc>
        <w:tc>
          <w:tcPr>
            <w:tcW w:w="1670" w:type="dxa"/>
            <w:vAlign w:val="center"/>
          </w:tcPr>
          <w:p>
            <w:pPr>
              <w:jc w:val="center"/>
              <w:rPr>
                <w:rFonts w:ascii="仿宋_GB2312" w:hAnsi="黑体" w:eastAsia="仿宋_GB2312"/>
                <w:sz w:val="24"/>
              </w:rPr>
            </w:pPr>
          </w:p>
        </w:tc>
        <w:tc>
          <w:tcPr>
            <w:tcW w:w="1561"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rPr>
            </w:pPr>
            <w:r>
              <w:rPr>
                <w:rFonts w:hint="eastAsia" w:ascii="仿宋_GB2312" w:hAnsi="黑体" w:eastAsia="仿宋_GB2312"/>
                <w:sz w:val="24"/>
              </w:rPr>
              <w:t>4</w:t>
            </w:r>
          </w:p>
        </w:tc>
        <w:tc>
          <w:tcPr>
            <w:tcW w:w="2025" w:type="dxa"/>
            <w:vAlign w:val="center"/>
          </w:tcPr>
          <w:p>
            <w:pPr>
              <w:jc w:val="center"/>
              <w:rPr>
                <w:rFonts w:ascii="仿宋_GB2312" w:hAnsi="黑体" w:eastAsia="仿宋_GB2312"/>
                <w:sz w:val="24"/>
              </w:rPr>
            </w:pPr>
          </w:p>
        </w:tc>
        <w:tc>
          <w:tcPr>
            <w:tcW w:w="992" w:type="dxa"/>
            <w:vAlign w:val="center"/>
          </w:tcPr>
          <w:p>
            <w:pPr>
              <w:jc w:val="center"/>
              <w:rPr>
                <w:rFonts w:ascii="仿宋_GB2312" w:hAnsi="黑体" w:eastAsia="仿宋_GB2312"/>
                <w:sz w:val="24"/>
              </w:rPr>
            </w:pPr>
          </w:p>
        </w:tc>
        <w:tc>
          <w:tcPr>
            <w:tcW w:w="1843" w:type="dxa"/>
            <w:vAlign w:val="center"/>
          </w:tcPr>
          <w:p>
            <w:pPr>
              <w:jc w:val="center"/>
              <w:rPr>
                <w:rFonts w:ascii="仿宋_GB2312" w:hAnsi="黑体" w:eastAsia="仿宋_GB2312"/>
                <w:sz w:val="24"/>
              </w:rPr>
            </w:pPr>
          </w:p>
        </w:tc>
        <w:tc>
          <w:tcPr>
            <w:tcW w:w="1670" w:type="dxa"/>
            <w:vAlign w:val="center"/>
          </w:tcPr>
          <w:p>
            <w:pPr>
              <w:jc w:val="center"/>
              <w:rPr>
                <w:rFonts w:ascii="仿宋_GB2312" w:hAnsi="黑体" w:eastAsia="仿宋_GB2312"/>
                <w:sz w:val="24"/>
              </w:rPr>
            </w:pPr>
          </w:p>
        </w:tc>
        <w:tc>
          <w:tcPr>
            <w:tcW w:w="1561"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rPr>
            </w:pPr>
            <w:r>
              <w:rPr>
                <w:rFonts w:hint="eastAsia" w:ascii="仿宋_GB2312" w:hAnsi="黑体" w:eastAsia="仿宋_GB2312"/>
                <w:sz w:val="24"/>
              </w:rPr>
              <w:t>…</w:t>
            </w:r>
          </w:p>
        </w:tc>
        <w:tc>
          <w:tcPr>
            <w:tcW w:w="2025" w:type="dxa"/>
            <w:vAlign w:val="center"/>
          </w:tcPr>
          <w:p>
            <w:pPr>
              <w:jc w:val="center"/>
              <w:rPr>
                <w:rFonts w:ascii="仿宋_GB2312" w:hAnsi="黑体" w:eastAsia="仿宋_GB2312"/>
                <w:sz w:val="24"/>
              </w:rPr>
            </w:pPr>
          </w:p>
        </w:tc>
        <w:tc>
          <w:tcPr>
            <w:tcW w:w="992" w:type="dxa"/>
            <w:vAlign w:val="center"/>
          </w:tcPr>
          <w:p>
            <w:pPr>
              <w:jc w:val="center"/>
              <w:rPr>
                <w:rFonts w:ascii="仿宋_GB2312" w:hAnsi="黑体" w:eastAsia="仿宋_GB2312"/>
                <w:sz w:val="24"/>
              </w:rPr>
            </w:pPr>
          </w:p>
        </w:tc>
        <w:tc>
          <w:tcPr>
            <w:tcW w:w="1843" w:type="dxa"/>
            <w:vAlign w:val="center"/>
          </w:tcPr>
          <w:p>
            <w:pPr>
              <w:jc w:val="center"/>
              <w:rPr>
                <w:rFonts w:ascii="仿宋_GB2312" w:hAnsi="黑体" w:eastAsia="仿宋_GB2312"/>
                <w:sz w:val="24"/>
              </w:rPr>
            </w:pPr>
          </w:p>
        </w:tc>
        <w:tc>
          <w:tcPr>
            <w:tcW w:w="1670" w:type="dxa"/>
            <w:vAlign w:val="center"/>
          </w:tcPr>
          <w:p>
            <w:pPr>
              <w:jc w:val="center"/>
              <w:rPr>
                <w:rFonts w:ascii="仿宋_GB2312" w:hAnsi="黑体" w:eastAsia="仿宋_GB2312"/>
                <w:sz w:val="24"/>
              </w:rPr>
            </w:pPr>
          </w:p>
        </w:tc>
        <w:tc>
          <w:tcPr>
            <w:tcW w:w="1561" w:type="dxa"/>
            <w:vAlign w:val="center"/>
          </w:tcPr>
          <w:p>
            <w:pPr>
              <w:jc w:val="center"/>
              <w:rPr>
                <w:rFonts w:ascii="仿宋_GB2312" w:hAnsi="黑体" w:eastAsia="仿宋_GB2312"/>
                <w:sz w:val="24"/>
              </w:rPr>
            </w:pPr>
          </w:p>
        </w:tc>
      </w:tr>
    </w:tbl>
    <w:p>
      <w:pPr>
        <w:rPr>
          <w:rFonts w:ascii="黑体" w:hAnsi="黑体" w:eastAsia="黑体"/>
          <w:sz w:val="28"/>
          <w:szCs w:val="28"/>
        </w:rPr>
      </w:pPr>
      <w:r>
        <w:rPr>
          <w:rFonts w:hint="eastAsia" w:ascii="黑体" w:hAnsi="黑体" w:eastAsia="黑体"/>
          <w:sz w:val="28"/>
          <w:szCs w:val="28"/>
        </w:rPr>
        <w:t>二、课程团队情况</w:t>
      </w:r>
    </w:p>
    <w:tbl>
      <w:tblPr>
        <w:tblStyle w:val="7"/>
        <w:tblW w:w="921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
        <w:gridCol w:w="890"/>
        <w:gridCol w:w="910"/>
        <w:gridCol w:w="1730"/>
        <w:gridCol w:w="770"/>
        <w:gridCol w:w="784"/>
        <w:gridCol w:w="765"/>
        <w:gridCol w:w="825"/>
        <w:gridCol w:w="960"/>
        <w:gridCol w:w="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3" w:type="dxa"/>
            <w:gridSpan w:val="10"/>
            <w:vAlign w:val="center"/>
          </w:tcPr>
          <w:p>
            <w:pPr>
              <w:jc w:val="center"/>
              <w:rPr>
                <w:rFonts w:ascii="仿宋_GB2312" w:hAnsi="黑体" w:eastAsia="仿宋_GB2312"/>
                <w:b/>
                <w:sz w:val="24"/>
              </w:rPr>
            </w:pPr>
            <w:r>
              <w:rPr>
                <w:rFonts w:hint="eastAsia" w:ascii="黑体" w:hAnsi="黑体" w:eastAsia="黑体" w:cs="黑体"/>
                <w:bCs/>
                <w:sz w:val="24"/>
              </w:rPr>
              <w:t>课程团队主要成员（序号1为课程负责人，总人数限5人之内）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rPr>
            </w:pPr>
            <w:r>
              <w:rPr>
                <w:rFonts w:hint="eastAsia" w:ascii="仿宋_GB2312" w:hAnsi="黑体" w:eastAsia="仿宋_GB2312"/>
                <w:sz w:val="24"/>
              </w:rPr>
              <w:t>序号</w:t>
            </w:r>
          </w:p>
        </w:tc>
        <w:tc>
          <w:tcPr>
            <w:tcW w:w="890" w:type="dxa"/>
            <w:vAlign w:val="center"/>
          </w:tcPr>
          <w:p>
            <w:pPr>
              <w:jc w:val="center"/>
              <w:rPr>
                <w:rFonts w:ascii="仿宋_GB2312" w:hAnsi="黑体" w:eastAsia="仿宋_GB2312"/>
                <w:sz w:val="24"/>
              </w:rPr>
            </w:pPr>
            <w:r>
              <w:rPr>
                <w:rFonts w:hint="eastAsia" w:ascii="仿宋_GB2312" w:hAnsi="黑体" w:eastAsia="仿宋_GB2312"/>
                <w:sz w:val="24"/>
              </w:rPr>
              <w:t>姓名</w:t>
            </w:r>
          </w:p>
        </w:tc>
        <w:tc>
          <w:tcPr>
            <w:tcW w:w="910" w:type="dxa"/>
            <w:vAlign w:val="center"/>
          </w:tcPr>
          <w:p>
            <w:pPr>
              <w:jc w:val="center"/>
              <w:rPr>
                <w:rFonts w:ascii="仿宋_GB2312" w:hAnsi="黑体" w:eastAsia="仿宋_GB2312"/>
                <w:sz w:val="24"/>
              </w:rPr>
            </w:pPr>
            <w:r>
              <w:rPr>
                <w:rFonts w:hint="eastAsia" w:ascii="仿宋_GB2312" w:hAnsi="黑体" w:eastAsia="仿宋_GB2312"/>
                <w:sz w:val="24"/>
              </w:rPr>
              <w:t>出生年月</w:t>
            </w:r>
          </w:p>
        </w:tc>
        <w:tc>
          <w:tcPr>
            <w:tcW w:w="1730" w:type="dxa"/>
            <w:vAlign w:val="center"/>
          </w:tcPr>
          <w:p>
            <w:pPr>
              <w:jc w:val="center"/>
              <w:rPr>
                <w:rFonts w:ascii="仿宋_GB2312" w:hAnsi="黑体" w:eastAsia="仿宋_GB2312"/>
                <w:sz w:val="24"/>
              </w:rPr>
            </w:pPr>
            <w:r>
              <w:rPr>
                <w:rFonts w:hint="eastAsia" w:ascii="仿宋_GB2312" w:hAnsi="黑体" w:eastAsia="仿宋_GB2312"/>
                <w:sz w:val="24"/>
              </w:rPr>
              <w:t>单位</w:t>
            </w:r>
          </w:p>
        </w:tc>
        <w:tc>
          <w:tcPr>
            <w:tcW w:w="770" w:type="dxa"/>
            <w:vAlign w:val="center"/>
          </w:tcPr>
          <w:p>
            <w:pPr>
              <w:jc w:val="center"/>
              <w:rPr>
                <w:rFonts w:ascii="仿宋_GB2312" w:hAnsi="黑体" w:eastAsia="仿宋_GB2312"/>
                <w:sz w:val="24"/>
              </w:rPr>
            </w:pPr>
            <w:r>
              <w:rPr>
                <w:rFonts w:hint="eastAsia" w:ascii="仿宋_GB2312" w:hAnsi="黑体" w:eastAsia="仿宋_GB2312"/>
                <w:sz w:val="24"/>
              </w:rPr>
              <w:t>职务</w:t>
            </w:r>
          </w:p>
        </w:tc>
        <w:tc>
          <w:tcPr>
            <w:tcW w:w="784" w:type="dxa"/>
            <w:vAlign w:val="center"/>
          </w:tcPr>
          <w:p>
            <w:pPr>
              <w:jc w:val="center"/>
              <w:rPr>
                <w:rFonts w:ascii="仿宋_GB2312" w:hAnsi="黑体" w:eastAsia="仿宋_GB2312"/>
                <w:sz w:val="24"/>
              </w:rPr>
            </w:pPr>
            <w:r>
              <w:rPr>
                <w:rFonts w:hint="eastAsia" w:ascii="仿宋_GB2312" w:hAnsi="黑体" w:eastAsia="仿宋_GB2312"/>
                <w:sz w:val="24"/>
              </w:rPr>
              <w:t>职称</w:t>
            </w:r>
          </w:p>
        </w:tc>
        <w:tc>
          <w:tcPr>
            <w:tcW w:w="765" w:type="dxa"/>
            <w:vAlign w:val="center"/>
          </w:tcPr>
          <w:p>
            <w:pPr>
              <w:jc w:val="center"/>
              <w:rPr>
                <w:rFonts w:ascii="仿宋_GB2312" w:hAnsi="黑体" w:eastAsia="仿宋_GB2312"/>
                <w:sz w:val="24"/>
              </w:rPr>
            </w:pPr>
            <w:r>
              <w:rPr>
                <w:rFonts w:hint="eastAsia" w:ascii="仿宋_GB2312" w:hAnsi="黑体" w:eastAsia="仿宋_GB2312"/>
                <w:sz w:val="24"/>
              </w:rPr>
              <w:t>手机号码</w:t>
            </w:r>
          </w:p>
        </w:tc>
        <w:tc>
          <w:tcPr>
            <w:tcW w:w="825" w:type="dxa"/>
            <w:vAlign w:val="center"/>
          </w:tcPr>
          <w:p>
            <w:pPr>
              <w:jc w:val="center"/>
              <w:rPr>
                <w:rFonts w:ascii="仿宋_GB2312" w:hAnsi="黑体" w:eastAsia="仿宋_GB2312"/>
                <w:sz w:val="24"/>
              </w:rPr>
            </w:pPr>
            <w:r>
              <w:rPr>
                <w:rFonts w:hint="eastAsia" w:ascii="仿宋_GB2312" w:hAnsi="黑体" w:eastAsia="仿宋_GB2312"/>
                <w:sz w:val="24"/>
              </w:rPr>
              <w:t>电子邮箱</w:t>
            </w:r>
          </w:p>
        </w:tc>
        <w:tc>
          <w:tcPr>
            <w:tcW w:w="960" w:type="dxa"/>
            <w:vAlign w:val="center"/>
          </w:tcPr>
          <w:p>
            <w:pPr>
              <w:jc w:val="center"/>
              <w:rPr>
                <w:rFonts w:ascii="仿宋_GB2312" w:hAnsi="黑体" w:eastAsia="仿宋_GB2312"/>
                <w:sz w:val="24"/>
              </w:rPr>
            </w:pPr>
            <w:r>
              <w:rPr>
                <w:rFonts w:hint="eastAsia" w:ascii="仿宋_GB2312" w:hAnsi="黑体" w:eastAsia="仿宋_GB2312"/>
                <w:sz w:val="24"/>
              </w:rPr>
              <w:t>承担</w:t>
            </w:r>
          </w:p>
          <w:p>
            <w:pPr>
              <w:jc w:val="center"/>
              <w:rPr>
                <w:rFonts w:ascii="仿宋_GB2312" w:hAnsi="黑体" w:eastAsia="仿宋_GB2312"/>
                <w:sz w:val="24"/>
              </w:rPr>
            </w:pPr>
            <w:r>
              <w:rPr>
                <w:rFonts w:hint="eastAsia" w:ascii="仿宋_GB2312" w:hAnsi="黑体" w:eastAsia="仿宋_GB2312"/>
                <w:sz w:val="24"/>
              </w:rPr>
              <w:t>任务</w:t>
            </w:r>
          </w:p>
        </w:tc>
        <w:tc>
          <w:tcPr>
            <w:tcW w:w="994" w:type="dxa"/>
            <w:vAlign w:val="center"/>
          </w:tcPr>
          <w:p>
            <w:pPr>
              <w:jc w:val="center"/>
              <w:rPr>
                <w:rFonts w:ascii="仿宋_GB2312" w:hAnsi="黑体" w:eastAsia="仿宋_GB2312"/>
                <w:sz w:val="24"/>
              </w:rPr>
            </w:pPr>
            <w:r>
              <w:rPr>
                <w:rFonts w:hint="eastAsia" w:ascii="仿宋_GB2312" w:hAnsi="黑体" w:eastAsia="仿宋_GB2312"/>
                <w:sz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rPr>
            </w:pPr>
            <w:r>
              <w:rPr>
                <w:rFonts w:hint="eastAsia" w:ascii="仿宋_GB2312" w:hAnsi="黑体" w:eastAsia="仿宋_GB2312"/>
                <w:sz w:val="24"/>
              </w:rPr>
              <w:t>1</w:t>
            </w:r>
          </w:p>
        </w:tc>
        <w:tc>
          <w:tcPr>
            <w:tcW w:w="890" w:type="dxa"/>
            <w:vAlign w:val="center"/>
          </w:tcPr>
          <w:p>
            <w:pPr>
              <w:jc w:val="center"/>
              <w:rPr>
                <w:rFonts w:ascii="仿宋_GB2312" w:hAnsi="黑体" w:eastAsia="仿宋_GB2312"/>
                <w:sz w:val="24"/>
              </w:rPr>
            </w:pPr>
          </w:p>
        </w:tc>
        <w:tc>
          <w:tcPr>
            <w:tcW w:w="910" w:type="dxa"/>
            <w:vAlign w:val="center"/>
          </w:tcPr>
          <w:p>
            <w:pPr>
              <w:jc w:val="center"/>
              <w:rPr>
                <w:rFonts w:ascii="仿宋_GB2312" w:hAnsi="黑体" w:eastAsia="仿宋_GB2312"/>
                <w:sz w:val="24"/>
              </w:rPr>
            </w:pPr>
          </w:p>
        </w:tc>
        <w:tc>
          <w:tcPr>
            <w:tcW w:w="1730" w:type="dxa"/>
            <w:vAlign w:val="center"/>
          </w:tcPr>
          <w:p>
            <w:pPr>
              <w:jc w:val="center"/>
              <w:rPr>
                <w:rFonts w:ascii="仿宋_GB2312" w:hAnsi="黑体" w:eastAsia="仿宋_GB2312"/>
                <w:sz w:val="24"/>
              </w:rPr>
            </w:pPr>
          </w:p>
        </w:tc>
        <w:tc>
          <w:tcPr>
            <w:tcW w:w="770" w:type="dxa"/>
            <w:vAlign w:val="center"/>
          </w:tcPr>
          <w:p>
            <w:pPr>
              <w:jc w:val="center"/>
              <w:rPr>
                <w:rFonts w:ascii="仿宋_GB2312" w:hAnsi="黑体" w:eastAsia="仿宋_GB2312"/>
                <w:sz w:val="24"/>
              </w:rPr>
            </w:pPr>
          </w:p>
        </w:tc>
        <w:tc>
          <w:tcPr>
            <w:tcW w:w="784" w:type="dxa"/>
            <w:vAlign w:val="center"/>
          </w:tcPr>
          <w:p>
            <w:pPr>
              <w:jc w:val="center"/>
              <w:rPr>
                <w:rFonts w:ascii="仿宋_GB2312" w:hAnsi="黑体" w:eastAsia="仿宋_GB2312"/>
                <w:sz w:val="24"/>
              </w:rPr>
            </w:pPr>
          </w:p>
        </w:tc>
        <w:tc>
          <w:tcPr>
            <w:tcW w:w="765" w:type="dxa"/>
            <w:vAlign w:val="center"/>
          </w:tcPr>
          <w:p>
            <w:pPr>
              <w:jc w:val="center"/>
              <w:rPr>
                <w:rFonts w:ascii="仿宋_GB2312" w:hAnsi="黑体" w:eastAsia="仿宋_GB2312"/>
                <w:sz w:val="24"/>
              </w:rPr>
            </w:pPr>
          </w:p>
        </w:tc>
        <w:tc>
          <w:tcPr>
            <w:tcW w:w="825" w:type="dxa"/>
            <w:vAlign w:val="center"/>
          </w:tcPr>
          <w:p>
            <w:pPr>
              <w:jc w:val="center"/>
              <w:rPr>
                <w:rFonts w:ascii="仿宋_GB2312" w:hAnsi="黑体" w:eastAsia="仿宋_GB2312"/>
                <w:sz w:val="24"/>
              </w:rPr>
            </w:pPr>
          </w:p>
        </w:tc>
        <w:tc>
          <w:tcPr>
            <w:tcW w:w="960" w:type="dxa"/>
            <w:vAlign w:val="center"/>
          </w:tcPr>
          <w:p>
            <w:pPr>
              <w:jc w:val="center"/>
              <w:rPr>
                <w:rFonts w:ascii="仿宋_GB2312" w:hAnsi="黑体" w:eastAsia="仿宋_GB2312"/>
                <w:sz w:val="24"/>
              </w:rPr>
            </w:pPr>
          </w:p>
        </w:tc>
        <w:tc>
          <w:tcPr>
            <w:tcW w:w="994"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rPr>
            </w:pPr>
            <w:r>
              <w:rPr>
                <w:rFonts w:hint="eastAsia" w:ascii="仿宋_GB2312" w:hAnsi="黑体" w:eastAsia="仿宋_GB2312"/>
                <w:sz w:val="24"/>
              </w:rPr>
              <w:t>2</w:t>
            </w:r>
          </w:p>
        </w:tc>
        <w:tc>
          <w:tcPr>
            <w:tcW w:w="890" w:type="dxa"/>
            <w:vAlign w:val="center"/>
          </w:tcPr>
          <w:p>
            <w:pPr>
              <w:jc w:val="center"/>
              <w:rPr>
                <w:rFonts w:ascii="仿宋_GB2312" w:hAnsi="黑体" w:eastAsia="仿宋_GB2312"/>
                <w:sz w:val="24"/>
              </w:rPr>
            </w:pPr>
          </w:p>
        </w:tc>
        <w:tc>
          <w:tcPr>
            <w:tcW w:w="910" w:type="dxa"/>
            <w:vAlign w:val="center"/>
          </w:tcPr>
          <w:p>
            <w:pPr>
              <w:jc w:val="center"/>
              <w:rPr>
                <w:rFonts w:ascii="仿宋_GB2312" w:hAnsi="黑体" w:eastAsia="仿宋_GB2312"/>
                <w:sz w:val="24"/>
              </w:rPr>
            </w:pPr>
          </w:p>
        </w:tc>
        <w:tc>
          <w:tcPr>
            <w:tcW w:w="1730" w:type="dxa"/>
            <w:vAlign w:val="center"/>
          </w:tcPr>
          <w:p>
            <w:pPr>
              <w:jc w:val="center"/>
              <w:rPr>
                <w:rFonts w:ascii="仿宋_GB2312" w:hAnsi="黑体" w:eastAsia="仿宋_GB2312"/>
                <w:sz w:val="24"/>
              </w:rPr>
            </w:pPr>
          </w:p>
        </w:tc>
        <w:tc>
          <w:tcPr>
            <w:tcW w:w="770" w:type="dxa"/>
            <w:vAlign w:val="center"/>
          </w:tcPr>
          <w:p>
            <w:pPr>
              <w:jc w:val="center"/>
              <w:rPr>
                <w:rFonts w:ascii="仿宋_GB2312" w:hAnsi="黑体" w:eastAsia="仿宋_GB2312"/>
                <w:sz w:val="24"/>
              </w:rPr>
            </w:pPr>
          </w:p>
        </w:tc>
        <w:tc>
          <w:tcPr>
            <w:tcW w:w="784" w:type="dxa"/>
            <w:vAlign w:val="center"/>
          </w:tcPr>
          <w:p>
            <w:pPr>
              <w:jc w:val="center"/>
              <w:rPr>
                <w:rFonts w:ascii="仿宋_GB2312" w:hAnsi="黑体" w:eastAsia="仿宋_GB2312"/>
                <w:sz w:val="24"/>
              </w:rPr>
            </w:pPr>
          </w:p>
        </w:tc>
        <w:tc>
          <w:tcPr>
            <w:tcW w:w="765" w:type="dxa"/>
            <w:vAlign w:val="center"/>
          </w:tcPr>
          <w:p>
            <w:pPr>
              <w:jc w:val="center"/>
              <w:rPr>
                <w:rFonts w:ascii="仿宋_GB2312" w:hAnsi="黑体" w:eastAsia="仿宋_GB2312"/>
                <w:sz w:val="24"/>
              </w:rPr>
            </w:pPr>
          </w:p>
        </w:tc>
        <w:tc>
          <w:tcPr>
            <w:tcW w:w="825" w:type="dxa"/>
            <w:vAlign w:val="center"/>
          </w:tcPr>
          <w:p>
            <w:pPr>
              <w:jc w:val="center"/>
              <w:rPr>
                <w:rFonts w:ascii="仿宋_GB2312" w:hAnsi="黑体" w:eastAsia="仿宋_GB2312"/>
                <w:sz w:val="24"/>
              </w:rPr>
            </w:pPr>
          </w:p>
        </w:tc>
        <w:tc>
          <w:tcPr>
            <w:tcW w:w="960" w:type="dxa"/>
            <w:vAlign w:val="center"/>
          </w:tcPr>
          <w:p>
            <w:pPr>
              <w:jc w:val="center"/>
              <w:rPr>
                <w:rFonts w:ascii="仿宋_GB2312" w:hAnsi="黑体" w:eastAsia="仿宋_GB2312"/>
                <w:sz w:val="24"/>
              </w:rPr>
            </w:pPr>
          </w:p>
        </w:tc>
        <w:tc>
          <w:tcPr>
            <w:tcW w:w="994"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rPr>
            </w:pPr>
            <w:r>
              <w:rPr>
                <w:rFonts w:hint="eastAsia" w:ascii="仿宋_GB2312" w:hAnsi="黑体" w:eastAsia="仿宋_GB2312"/>
                <w:sz w:val="24"/>
              </w:rPr>
              <w:t>3</w:t>
            </w:r>
          </w:p>
        </w:tc>
        <w:tc>
          <w:tcPr>
            <w:tcW w:w="890" w:type="dxa"/>
            <w:vAlign w:val="center"/>
          </w:tcPr>
          <w:p>
            <w:pPr>
              <w:jc w:val="center"/>
              <w:rPr>
                <w:rFonts w:ascii="仿宋_GB2312" w:hAnsi="黑体" w:eastAsia="仿宋_GB2312"/>
                <w:sz w:val="24"/>
              </w:rPr>
            </w:pPr>
          </w:p>
        </w:tc>
        <w:tc>
          <w:tcPr>
            <w:tcW w:w="910" w:type="dxa"/>
            <w:vAlign w:val="center"/>
          </w:tcPr>
          <w:p>
            <w:pPr>
              <w:jc w:val="center"/>
              <w:rPr>
                <w:rFonts w:ascii="仿宋_GB2312" w:hAnsi="黑体" w:eastAsia="仿宋_GB2312"/>
                <w:sz w:val="24"/>
              </w:rPr>
            </w:pPr>
          </w:p>
        </w:tc>
        <w:tc>
          <w:tcPr>
            <w:tcW w:w="1730" w:type="dxa"/>
            <w:vAlign w:val="center"/>
          </w:tcPr>
          <w:p>
            <w:pPr>
              <w:jc w:val="center"/>
              <w:rPr>
                <w:rFonts w:ascii="仿宋_GB2312" w:hAnsi="黑体" w:eastAsia="仿宋_GB2312"/>
                <w:sz w:val="24"/>
              </w:rPr>
            </w:pPr>
          </w:p>
        </w:tc>
        <w:tc>
          <w:tcPr>
            <w:tcW w:w="770" w:type="dxa"/>
            <w:vAlign w:val="center"/>
          </w:tcPr>
          <w:p>
            <w:pPr>
              <w:jc w:val="center"/>
              <w:rPr>
                <w:rFonts w:ascii="仿宋_GB2312" w:hAnsi="黑体" w:eastAsia="仿宋_GB2312"/>
                <w:sz w:val="24"/>
              </w:rPr>
            </w:pPr>
          </w:p>
        </w:tc>
        <w:tc>
          <w:tcPr>
            <w:tcW w:w="784" w:type="dxa"/>
            <w:vAlign w:val="center"/>
          </w:tcPr>
          <w:p>
            <w:pPr>
              <w:jc w:val="center"/>
              <w:rPr>
                <w:rFonts w:ascii="仿宋_GB2312" w:hAnsi="黑体" w:eastAsia="仿宋_GB2312"/>
                <w:sz w:val="24"/>
              </w:rPr>
            </w:pPr>
          </w:p>
        </w:tc>
        <w:tc>
          <w:tcPr>
            <w:tcW w:w="765" w:type="dxa"/>
            <w:vAlign w:val="center"/>
          </w:tcPr>
          <w:p>
            <w:pPr>
              <w:jc w:val="center"/>
              <w:rPr>
                <w:rFonts w:ascii="仿宋_GB2312" w:hAnsi="黑体" w:eastAsia="仿宋_GB2312"/>
                <w:sz w:val="24"/>
              </w:rPr>
            </w:pPr>
          </w:p>
        </w:tc>
        <w:tc>
          <w:tcPr>
            <w:tcW w:w="825" w:type="dxa"/>
            <w:vAlign w:val="center"/>
          </w:tcPr>
          <w:p>
            <w:pPr>
              <w:jc w:val="center"/>
              <w:rPr>
                <w:rFonts w:ascii="仿宋_GB2312" w:hAnsi="黑体" w:eastAsia="仿宋_GB2312"/>
                <w:sz w:val="24"/>
              </w:rPr>
            </w:pPr>
          </w:p>
        </w:tc>
        <w:tc>
          <w:tcPr>
            <w:tcW w:w="960" w:type="dxa"/>
            <w:vAlign w:val="center"/>
          </w:tcPr>
          <w:p>
            <w:pPr>
              <w:jc w:val="center"/>
              <w:rPr>
                <w:rFonts w:ascii="仿宋_GB2312" w:hAnsi="黑体" w:eastAsia="仿宋_GB2312"/>
                <w:sz w:val="24"/>
              </w:rPr>
            </w:pPr>
          </w:p>
        </w:tc>
        <w:tc>
          <w:tcPr>
            <w:tcW w:w="994"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rPr>
            </w:pPr>
            <w:r>
              <w:rPr>
                <w:rFonts w:hint="eastAsia" w:ascii="仿宋_GB2312" w:hAnsi="黑体" w:eastAsia="仿宋_GB2312"/>
                <w:sz w:val="24"/>
              </w:rPr>
              <w:t>4</w:t>
            </w:r>
          </w:p>
        </w:tc>
        <w:tc>
          <w:tcPr>
            <w:tcW w:w="890" w:type="dxa"/>
            <w:vAlign w:val="center"/>
          </w:tcPr>
          <w:p>
            <w:pPr>
              <w:jc w:val="center"/>
              <w:rPr>
                <w:rFonts w:ascii="仿宋_GB2312" w:hAnsi="黑体" w:eastAsia="仿宋_GB2312"/>
                <w:sz w:val="24"/>
              </w:rPr>
            </w:pPr>
          </w:p>
        </w:tc>
        <w:tc>
          <w:tcPr>
            <w:tcW w:w="910" w:type="dxa"/>
            <w:vAlign w:val="center"/>
          </w:tcPr>
          <w:p>
            <w:pPr>
              <w:jc w:val="center"/>
              <w:rPr>
                <w:rFonts w:ascii="仿宋_GB2312" w:hAnsi="黑体" w:eastAsia="仿宋_GB2312"/>
                <w:sz w:val="24"/>
              </w:rPr>
            </w:pPr>
          </w:p>
        </w:tc>
        <w:tc>
          <w:tcPr>
            <w:tcW w:w="1730" w:type="dxa"/>
            <w:vAlign w:val="center"/>
          </w:tcPr>
          <w:p>
            <w:pPr>
              <w:jc w:val="center"/>
              <w:rPr>
                <w:rFonts w:ascii="仿宋_GB2312" w:hAnsi="黑体" w:eastAsia="仿宋_GB2312"/>
                <w:sz w:val="24"/>
              </w:rPr>
            </w:pPr>
          </w:p>
        </w:tc>
        <w:tc>
          <w:tcPr>
            <w:tcW w:w="770" w:type="dxa"/>
            <w:vAlign w:val="center"/>
          </w:tcPr>
          <w:p>
            <w:pPr>
              <w:jc w:val="center"/>
              <w:rPr>
                <w:rFonts w:ascii="仿宋_GB2312" w:hAnsi="黑体" w:eastAsia="仿宋_GB2312"/>
                <w:sz w:val="24"/>
              </w:rPr>
            </w:pPr>
          </w:p>
        </w:tc>
        <w:tc>
          <w:tcPr>
            <w:tcW w:w="784" w:type="dxa"/>
            <w:vAlign w:val="center"/>
          </w:tcPr>
          <w:p>
            <w:pPr>
              <w:jc w:val="center"/>
              <w:rPr>
                <w:rFonts w:ascii="仿宋_GB2312" w:hAnsi="黑体" w:eastAsia="仿宋_GB2312"/>
                <w:sz w:val="24"/>
              </w:rPr>
            </w:pPr>
          </w:p>
        </w:tc>
        <w:tc>
          <w:tcPr>
            <w:tcW w:w="765" w:type="dxa"/>
            <w:vAlign w:val="center"/>
          </w:tcPr>
          <w:p>
            <w:pPr>
              <w:jc w:val="center"/>
              <w:rPr>
                <w:rFonts w:ascii="仿宋_GB2312" w:hAnsi="黑体" w:eastAsia="仿宋_GB2312"/>
                <w:sz w:val="24"/>
              </w:rPr>
            </w:pPr>
          </w:p>
        </w:tc>
        <w:tc>
          <w:tcPr>
            <w:tcW w:w="825" w:type="dxa"/>
            <w:vAlign w:val="center"/>
          </w:tcPr>
          <w:p>
            <w:pPr>
              <w:jc w:val="center"/>
              <w:rPr>
                <w:rFonts w:ascii="仿宋_GB2312" w:hAnsi="黑体" w:eastAsia="仿宋_GB2312"/>
                <w:sz w:val="24"/>
              </w:rPr>
            </w:pPr>
          </w:p>
        </w:tc>
        <w:tc>
          <w:tcPr>
            <w:tcW w:w="960" w:type="dxa"/>
            <w:vAlign w:val="center"/>
          </w:tcPr>
          <w:p>
            <w:pPr>
              <w:jc w:val="center"/>
              <w:rPr>
                <w:rFonts w:ascii="仿宋_GB2312" w:hAnsi="黑体" w:eastAsia="仿宋_GB2312"/>
                <w:sz w:val="24"/>
              </w:rPr>
            </w:pPr>
          </w:p>
        </w:tc>
        <w:tc>
          <w:tcPr>
            <w:tcW w:w="994"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rPr>
            </w:pPr>
            <w:r>
              <w:rPr>
                <w:rFonts w:hint="eastAsia" w:ascii="仿宋_GB2312" w:hAnsi="黑体" w:eastAsia="仿宋_GB2312"/>
                <w:sz w:val="24"/>
              </w:rPr>
              <w:t>5</w:t>
            </w:r>
          </w:p>
        </w:tc>
        <w:tc>
          <w:tcPr>
            <w:tcW w:w="890" w:type="dxa"/>
            <w:vAlign w:val="center"/>
          </w:tcPr>
          <w:p>
            <w:pPr>
              <w:jc w:val="center"/>
              <w:rPr>
                <w:rFonts w:ascii="仿宋_GB2312" w:hAnsi="黑体" w:eastAsia="仿宋_GB2312"/>
                <w:sz w:val="24"/>
              </w:rPr>
            </w:pPr>
          </w:p>
        </w:tc>
        <w:tc>
          <w:tcPr>
            <w:tcW w:w="910" w:type="dxa"/>
            <w:vAlign w:val="center"/>
          </w:tcPr>
          <w:p>
            <w:pPr>
              <w:jc w:val="center"/>
              <w:rPr>
                <w:rFonts w:ascii="仿宋_GB2312" w:hAnsi="黑体" w:eastAsia="仿宋_GB2312"/>
                <w:sz w:val="24"/>
              </w:rPr>
            </w:pPr>
          </w:p>
        </w:tc>
        <w:tc>
          <w:tcPr>
            <w:tcW w:w="1730" w:type="dxa"/>
            <w:vAlign w:val="center"/>
          </w:tcPr>
          <w:p>
            <w:pPr>
              <w:jc w:val="center"/>
              <w:rPr>
                <w:rFonts w:ascii="仿宋_GB2312" w:hAnsi="黑体" w:eastAsia="仿宋_GB2312"/>
                <w:sz w:val="24"/>
              </w:rPr>
            </w:pPr>
          </w:p>
        </w:tc>
        <w:tc>
          <w:tcPr>
            <w:tcW w:w="770" w:type="dxa"/>
            <w:vAlign w:val="center"/>
          </w:tcPr>
          <w:p>
            <w:pPr>
              <w:jc w:val="center"/>
              <w:rPr>
                <w:rFonts w:ascii="仿宋_GB2312" w:hAnsi="黑体" w:eastAsia="仿宋_GB2312"/>
                <w:sz w:val="24"/>
              </w:rPr>
            </w:pPr>
          </w:p>
        </w:tc>
        <w:tc>
          <w:tcPr>
            <w:tcW w:w="784" w:type="dxa"/>
            <w:vAlign w:val="center"/>
          </w:tcPr>
          <w:p>
            <w:pPr>
              <w:jc w:val="center"/>
              <w:rPr>
                <w:rFonts w:ascii="仿宋_GB2312" w:hAnsi="黑体" w:eastAsia="仿宋_GB2312"/>
                <w:sz w:val="24"/>
              </w:rPr>
            </w:pPr>
          </w:p>
        </w:tc>
        <w:tc>
          <w:tcPr>
            <w:tcW w:w="765" w:type="dxa"/>
            <w:vAlign w:val="center"/>
          </w:tcPr>
          <w:p>
            <w:pPr>
              <w:jc w:val="center"/>
              <w:rPr>
                <w:rFonts w:ascii="仿宋_GB2312" w:hAnsi="黑体" w:eastAsia="仿宋_GB2312"/>
                <w:sz w:val="24"/>
              </w:rPr>
            </w:pPr>
          </w:p>
        </w:tc>
        <w:tc>
          <w:tcPr>
            <w:tcW w:w="825" w:type="dxa"/>
            <w:vAlign w:val="center"/>
          </w:tcPr>
          <w:p>
            <w:pPr>
              <w:jc w:val="center"/>
              <w:rPr>
                <w:rFonts w:ascii="仿宋_GB2312" w:hAnsi="黑体" w:eastAsia="仿宋_GB2312"/>
                <w:sz w:val="24"/>
              </w:rPr>
            </w:pPr>
          </w:p>
        </w:tc>
        <w:tc>
          <w:tcPr>
            <w:tcW w:w="960" w:type="dxa"/>
            <w:vAlign w:val="center"/>
          </w:tcPr>
          <w:p>
            <w:pPr>
              <w:jc w:val="center"/>
              <w:rPr>
                <w:rFonts w:ascii="仿宋_GB2312" w:hAnsi="黑体" w:eastAsia="仿宋_GB2312"/>
                <w:sz w:val="24"/>
              </w:rPr>
            </w:pPr>
          </w:p>
        </w:tc>
        <w:tc>
          <w:tcPr>
            <w:tcW w:w="994" w:type="dxa"/>
            <w:vAlign w:val="center"/>
          </w:tcPr>
          <w:p>
            <w:pPr>
              <w:jc w:val="center"/>
              <w:rPr>
                <w:rFonts w:ascii="仿宋_GB2312" w:hAnsi="黑体" w:eastAsia="仿宋_GB2312"/>
                <w:sz w:val="24"/>
              </w:rPr>
            </w:pPr>
          </w:p>
        </w:tc>
      </w:tr>
    </w:tbl>
    <w:p>
      <w:pPr>
        <w:rPr>
          <w:rFonts w:ascii="仿宋_GB2312" w:eastAsia="仿宋_GB2312"/>
          <w:sz w:val="24"/>
        </w:rPr>
      </w:pPr>
    </w:p>
    <w:tbl>
      <w:tblPr>
        <w:tblStyle w:val="7"/>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078"/>
        <w:gridCol w:w="1215"/>
        <w:gridCol w:w="1571"/>
        <w:gridCol w:w="743"/>
        <w:gridCol w:w="800"/>
        <w:gridCol w:w="1428"/>
        <w:gridCol w:w="14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gridSpan w:val="8"/>
            <w:vAlign w:val="center"/>
          </w:tcPr>
          <w:p>
            <w:pPr>
              <w:jc w:val="center"/>
              <w:rPr>
                <w:rFonts w:ascii="仿宋_GB2312" w:hAnsi="黑体" w:eastAsia="仿宋_GB2312"/>
                <w:b/>
                <w:sz w:val="24"/>
              </w:rPr>
            </w:pPr>
            <w:r>
              <w:rPr>
                <w:rFonts w:hint="eastAsia" w:ascii="黑体" w:hAnsi="黑体" w:eastAsia="黑体" w:cs="黑体"/>
                <w:bCs/>
                <w:sz w:val="24"/>
              </w:rPr>
              <w:t>课程团队其他成员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rPr>
            </w:pPr>
            <w:r>
              <w:rPr>
                <w:rFonts w:hint="eastAsia" w:ascii="仿宋_GB2312" w:hAnsi="黑体" w:eastAsia="仿宋_GB2312"/>
                <w:sz w:val="24"/>
              </w:rPr>
              <w:t>序号</w:t>
            </w:r>
          </w:p>
        </w:tc>
        <w:tc>
          <w:tcPr>
            <w:tcW w:w="1078" w:type="dxa"/>
            <w:vAlign w:val="center"/>
          </w:tcPr>
          <w:p>
            <w:pPr>
              <w:jc w:val="center"/>
              <w:rPr>
                <w:rFonts w:ascii="仿宋_GB2312" w:hAnsi="黑体" w:eastAsia="仿宋_GB2312"/>
                <w:sz w:val="24"/>
              </w:rPr>
            </w:pPr>
            <w:r>
              <w:rPr>
                <w:rFonts w:hint="eastAsia" w:ascii="仿宋_GB2312" w:hAnsi="黑体" w:eastAsia="仿宋_GB2312"/>
                <w:sz w:val="24"/>
              </w:rPr>
              <w:t>姓名</w:t>
            </w:r>
          </w:p>
        </w:tc>
        <w:tc>
          <w:tcPr>
            <w:tcW w:w="1215" w:type="dxa"/>
            <w:vAlign w:val="center"/>
          </w:tcPr>
          <w:p>
            <w:pPr>
              <w:jc w:val="center"/>
              <w:rPr>
                <w:rFonts w:ascii="仿宋_GB2312" w:hAnsi="黑体" w:eastAsia="仿宋_GB2312"/>
                <w:sz w:val="24"/>
              </w:rPr>
            </w:pPr>
            <w:r>
              <w:rPr>
                <w:rFonts w:hint="eastAsia" w:ascii="仿宋_GB2312" w:hAnsi="黑体" w:eastAsia="仿宋_GB2312"/>
                <w:sz w:val="24"/>
              </w:rPr>
              <w:t>出生年月</w:t>
            </w:r>
          </w:p>
        </w:tc>
        <w:tc>
          <w:tcPr>
            <w:tcW w:w="1571" w:type="dxa"/>
            <w:vAlign w:val="center"/>
          </w:tcPr>
          <w:p>
            <w:pPr>
              <w:jc w:val="center"/>
              <w:rPr>
                <w:rFonts w:ascii="仿宋_GB2312" w:hAnsi="黑体" w:eastAsia="仿宋_GB2312"/>
                <w:sz w:val="24"/>
              </w:rPr>
            </w:pPr>
            <w:r>
              <w:rPr>
                <w:rFonts w:hint="eastAsia" w:ascii="仿宋_GB2312" w:hAnsi="黑体" w:eastAsia="仿宋_GB2312"/>
                <w:sz w:val="24"/>
              </w:rPr>
              <w:t>单位</w:t>
            </w:r>
          </w:p>
        </w:tc>
        <w:tc>
          <w:tcPr>
            <w:tcW w:w="743" w:type="dxa"/>
            <w:vAlign w:val="center"/>
          </w:tcPr>
          <w:p>
            <w:pPr>
              <w:jc w:val="center"/>
              <w:rPr>
                <w:rFonts w:ascii="仿宋_GB2312" w:hAnsi="黑体" w:eastAsia="仿宋_GB2312"/>
                <w:sz w:val="24"/>
              </w:rPr>
            </w:pPr>
            <w:r>
              <w:rPr>
                <w:rFonts w:hint="eastAsia" w:ascii="仿宋_GB2312" w:hAnsi="黑体" w:eastAsia="仿宋_GB2312"/>
                <w:sz w:val="24"/>
              </w:rPr>
              <w:t>职务</w:t>
            </w:r>
          </w:p>
        </w:tc>
        <w:tc>
          <w:tcPr>
            <w:tcW w:w="800" w:type="dxa"/>
            <w:vAlign w:val="center"/>
          </w:tcPr>
          <w:p>
            <w:pPr>
              <w:jc w:val="center"/>
              <w:rPr>
                <w:rFonts w:ascii="仿宋_GB2312" w:hAnsi="黑体" w:eastAsia="仿宋_GB2312"/>
                <w:sz w:val="24"/>
              </w:rPr>
            </w:pPr>
            <w:r>
              <w:rPr>
                <w:rFonts w:hint="eastAsia" w:ascii="仿宋_GB2312" w:hAnsi="黑体" w:eastAsia="仿宋_GB2312"/>
                <w:sz w:val="24"/>
              </w:rPr>
              <w:t>职称</w:t>
            </w:r>
          </w:p>
        </w:tc>
        <w:tc>
          <w:tcPr>
            <w:tcW w:w="1428" w:type="dxa"/>
            <w:vAlign w:val="center"/>
          </w:tcPr>
          <w:p>
            <w:pPr>
              <w:jc w:val="center"/>
              <w:rPr>
                <w:rFonts w:ascii="仿宋_GB2312" w:hAnsi="黑体" w:eastAsia="仿宋_GB2312"/>
                <w:sz w:val="24"/>
              </w:rPr>
            </w:pPr>
            <w:r>
              <w:rPr>
                <w:rFonts w:hint="eastAsia" w:ascii="仿宋_GB2312" w:hAnsi="黑体" w:eastAsia="仿宋_GB2312"/>
                <w:sz w:val="24"/>
              </w:rPr>
              <w:t>承担任务</w:t>
            </w:r>
          </w:p>
        </w:tc>
        <w:tc>
          <w:tcPr>
            <w:tcW w:w="1472" w:type="dxa"/>
            <w:vAlign w:val="center"/>
          </w:tcPr>
          <w:p>
            <w:pPr>
              <w:jc w:val="center"/>
              <w:rPr>
                <w:rFonts w:ascii="仿宋_GB2312" w:hAnsi="黑体" w:eastAsia="仿宋_GB2312"/>
                <w:sz w:val="24"/>
              </w:rPr>
            </w:pPr>
            <w:r>
              <w:rPr>
                <w:rFonts w:hint="eastAsia" w:ascii="仿宋_GB2312" w:hAnsi="黑体" w:eastAsia="仿宋_GB2312"/>
                <w:sz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rPr>
            </w:pPr>
            <w:r>
              <w:rPr>
                <w:rFonts w:hint="eastAsia" w:ascii="仿宋_GB2312" w:hAnsi="黑体" w:eastAsia="仿宋_GB2312"/>
                <w:sz w:val="24"/>
              </w:rPr>
              <w:t>1</w:t>
            </w:r>
          </w:p>
        </w:tc>
        <w:tc>
          <w:tcPr>
            <w:tcW w:w="1078" w:type="dxa"/>
            <w:vAlign w:val="center"/>
          </w:tcPr>
          <w:p>
            <w:pPr>
              <w:jc w:val="center"/>
              <w:rPr>
                <w:rFonts w:ascii="仿宋_GB2312" w:hAnsi="黑体" w:eastAsia="仿宋_GB2312"/>
                <w:sz w:val="24"/>
              </w:rPr>
            </w:pPr>
          </w:p>
        </w:tc>
        <w:tc>
          <w:tcPr>
            <w:tcW w:w="1215" w:type="dxa"/>
            <w:vAlign w:val="center"/>
          </w:tcPr>
          <w:p>
            <w:pPr>
              <w:jc w:val="center"/>
              <w:rPr>
                <w:rFonts w:ascii="仿宋_GB2312" w:hAnsi="黑体" w:eastAsia="仿宋_GB2312"/>
                <w:sz w:val="24"/>
              </w:rPr>
            </w:pPr>
          </w:p>
        </w:tc>
        <w:tc>
          <w:tcPr>
            <w:tcW w:w="1571" w:type="dxa"/>
            <w:vAlign w:val="center"/>
          </w:tcPr>
          <w:p>
            <w:pPr>
              <w:jc w:val="center"/>
              <w:rPr>
                <w:rFonts w:ascii="仿宋_GB2312" w:hAnsi="黑体" w:eastAsia="仿宋_GB2312"/>
                <w:sz w:val="24"/>
              </w:rPr>
            </w:pPr>
          </w:p>
        </w:tc>
        <w:tc>
          <w:tcPr>
            <w:tcW w:w="743" w:type="dxa"/>
            <w:vAlign w:val="center"/>
          </w:tcPr>
          <w:p>
            <w:pPr>
              <w:jc w:val="center"/>
              <w:rPr>
                <w:rFonts w:ascii="仿宋_GB2312" w:hAnsi="黑体" w:eastAsia="仿宋_GB2312"/>
                <w:sz w:val="24"/>
              </w:rPr>
            </w:pPr>
          </w:p>
        </w:tc>
        <w:tc>
          <w:tcPr>
            <w:tcW w:w="800" w:type="dxa"/>
            <w:vAlign w:val="center"/>
          </w:tcPr>
          <w:p>
            <w:pPr>
              <w:jc w:val="center"/>
              <w:rPr>
                <w:rFonts w:ascii="仿宋_GB2312" w:hAnsi="黑体" w:eastAsia="仿宋_GB2312"/>
                <w:sz w:val="24"/>
              </w:rPr>
            </w:pPr>
          </w:p>
        </w:tc>
        <w:tc>
          <w:tcPr>
            <w:tcW w:w="1428" w:type="dxa"/>
            <w:vAlign w:val="center"/>
          </w:tcPr>
          <w:p>
            <w:pPr>
              <w:jc w:val="center"/>
              <w:rPr>
                <w:rFonts w:ascii="仿宋_GB2312" w:hAnsi="黑体" w:eastAsia="仿宋_GB2312"/>
                <w:sz w:val="24"/>
              </w:rPr>
            </w:pPr>
          </w:p>
        </w:tc>
        <w:tc>
          <w:tcPr>
            <w:tcW w:w="1472"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rPr>
            </w:pPr>
            <w:r>
              <w:rPr>
                <w:rFonts w:hint="eastAsia" w:ascii="仿宋_GB2312" w:hAnsi="黑体" w:eastAsia="仿宋_GB2312"/>
                <w:sz w:val="24"/>
              </w:rPr>
              <w:t>2</w:t>
            </w:r>
          </w:p>
        </w:tc>
        <w:tc>
          <w:tcPr>
            <w:tcW w:w="1078" w:type="dxa"/>
            <w:vAlign w:val="center"/>
          </w:tcPr>
          <w:p>
            <w:pPr>
              <w:jc w:val="center"/>
              <w:rPr>
                <w:rFonts w:ascii="仿宋_GB2312" w:hAnsi="黑体" w:eastAsia="仿宋_GB2312"/>
                <w:sz w:val="24"/>
              </w:rPr>
            </w:pPr>
          </w:p>
        </w:tc>
        <w:tc>
          <w:tcPr>
            <w:tcW w:w="1215" w:type="dxa"/>
            <w:vAlign w:val="center"/>
          </w:tcPr>
          <w:p>
            <w:pPr>
              <w:jc w:val="center"/>
              <w:rPr>
                <w:rFonts w:ascii="仿宋_GB2312" w:hAnsi="黑体" w:eastAsia="仿宋_GB2312"/>
                <w:sz w:val="24"/>
              </w:rPr>
            </w:pPr>
          </w:p>
        </w:tc>
        <w:tc>
          <w:tcPr>
            <w:tcW w:w="1571" w:type="dxa"/>
            <w:vAlign w:val="center"/>
          </w:tcPr>
          <w:p>
            <w:pPr>
              <w:jc w:val="center"/>
              <w:rPr>
                <w:rFonts w:ascii="仿宋_GB2312" w:hAnsi="黑体" w:eastAsia="仿宋_GB2312"/>
                <w:sz w:val="24"/>
              </w:rPr>
            </w:pPr>
          </w:p>
        </w:tc>
        <w:tc>
          <w:tcPr>
            <w:tcW w:w="743" w:type="dxa"/>
            <w:vAlign w:val="center"/>
          </w:tcPr>
          <w:p>
            <w:pPr>
              <w:jc w:val="center"/>
              <w:rPr>
                <w:rFonts w:ascii="仿宋_GB2312" w:hAnsi="黑体" w:eastAsia="仿宋_GB2312"/>
                <w:sz w:val="24"/>
              </w:rPr>
            </w:pPr>
          </w:p>
        </w:tc>
        <w:tc>
          <w:tcPr>
            <w:tcW w:w="800" w:type="dxa"/>
            <w:vAlign w:val="center"/>
          </w:tcPr>
          <w:p>
            <w:pPr>
              <w:jc w:val="center"/>
              <w:rPr>
                <w:rFonts w:ascii="仿宋_GB2312" w:hAnsi="黑体" w:eastAsia="仿宋_GB2312"/>
                <w:sz w:val="24"/>
              </w:rPr>
            </w:pPr>
          </w:p>
        </w:tc>
        <w:tc>
          <w:tcPr>
            <w:tcW w:w="1428" w:type="dxa"/>
            <w:vAlign w:val="center"/>
          </w:tcPr>
          <w:p>
            <w:pPr>
              <w:jc w:val="center"/>
              <w:rPr>
                <w:rFonts w:ascii="仿宋_GB2312" w:hAnsi="黑体" w:eastAsia="仿宋_GB2312"/>
                <w:sz w:val="24"/>
              </w:rPr>
            </w:pPr>
          </w:p>
        </w:tc>
        <w:tc>
          <w:tcPr>
            <w:tcW w:w="1472"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rPr>
            </w:pPr>
            <w:r>
              <w:rPr>
                <w:rFonts w:hint="eastAsia" w:ascii="仿宋_GB2312" w:hAnsi="黑体" w:eastAsia="仿宋_GB2312"/>
                <w:sz w:val="24"/>
              </w:rPr>
              <w:t>3</w:t>
            </w:r>
          </w:p>
        </w:tc>
        <w:tc>
          <w:tcPr>
            <w:tcW w:w="1078" w:type="dxa"/>
            <w:vAlign w:val="center"/>
          </w:tcPr>
          <w:p>
            <w:pPr>
              <w:jc w:val="center"/>
              <w:rPr>
                <w:rFonts w:ascii="仿宋_GB2312" w:hAnsi="黑体" w:eastAsia="仿宋_GB2312"/>
                <w:sz w:val="24"/>
              </w:rPr>
            </w:pPr>
          </w:p>
        </w:tc>
        <w:tc>
          <w:tcPr>
            <w:tcW w:w="1215" w:type="dxa"/>
            <w:vAlign w:val="center"/>
          </w:tcPr>
          <w:p>
            <w:pPr>
              <w:jc w:val="center"/>
              <w:rPr>
                <w:rFonts w:ascii="仿宋_GB2312" w:hAnsi="黑体" w:eastAsia="仿宋_GB2312"/>
                <w:sz w:val="24"/>
              </w:rPr>
            </w:pPr>
          </w:p>
        </w:tc>
        <w:tc>
          <w:tcPr>
            <w:tcW w:w="1571" w:type="dxa"/>
            <w:vAlign w:val="center"/>
          </w:tcPr>
          <w:p>
            <w:pPr>
              <w:jc w:val="center"/>
              <w:rPr>
                <w:rFonts w:ascii="仿宋_GB2312" w:hAnsi="黑体" w:eastAsia="仿宋_GB2312"/>
                <w:sz w:val="24"/>
              </w:rPr>
            </w:pPr>
          </w:p>
        </w:tc>
        <w:tc>
          <w:tcPr>
            <w:tcW w:w="743" w:type="dxa"/>
            <w:vAlign w:val="center"/>
          </w:tcPr>
          <w:p>
            <w:pPr>
              <w:jc w:val="center"/>
              <w:rPr>
                <w:rFonts w:ascii="仿宋_GB2312" w:hAnsi="黑体" w:eastAsia="仿宋_GB2312"/>
                <w:sz w:val="24"/>
              </w:rPr>
            </w:pPr>
          </w:p>
        </w:tc>
        <w:tc>
          <w:tcPr>
            <w:tcW w:w="800" w:type="dxa"/>
            <w:vAlign w:val="center"/>
          </w:tcPr>
          <w:p>
            <w:pPr>
              <w:jc w:val="center"/>
              <w:rPr>
                <w:rFonts w:ascii="仿宋_GB2312" w:hAnsi="黑体" w:eastAsia="仿宋_GB2312"/>
                <w:sz w:val="24"/>
              </w:rPr>
            </w:pPr>
          </w:p>
        </w:tc>
        <w:tc>
          <w:tcPr>
            <w:tcW w:w="1428" w:type="dxa"/>
            <w:vAlign w:val="center"/>
          </w:tcPr>
          <w:p>
            <w:pPr>
              <w:jc w:val="center"/>
              <w:rPr>
                <w:rFonts w:ascii="仿宋_GB2312" w:hAnsi="黑体" w:eastAsia="仿宋_GB2312"/>
                <w:sz w:val="24"/>
              </w:rPr>
            </w:pPr>
          </w:p>
        </w:tc>
        <w:tc>
          <w:tcPr>
            <w:tcW w:w="1472"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rPr>
            </w:pPr>
            <w:r>
              <w:rPr>
                <w:rFonts w:hint="eastAsia" w:ascii="仿宋_GB2312" w:hAnsi="黑体" w:eastAsia="仿宋_GB2312"/>
                <w:sz w:val="24"/>
              </w:rPr>
              <w:t>4</w:t>
            </w:r>
          </w:p>
        </w:tc>
        <w:tc>
          <w:tcPr>
            <w:tcW w:w="1078" w:type="dxa"/>
            <w:vAlign w:val="center"/>
          </w:tcPr>
          <w:p>
            <w:pPr>
              <w:jc w:val="center"/>
              <w:rPr>
                <w:rFonts w:ascii="仿宋_GB2312" w:hAnsi="黑体" w:eastAsia="仿宋_GB2312"/>
                <w:sz w:val="24"/>
              </w:rPr>
            </w:pPr>
          </w:p>
        </w:tc>
        <w:tc>
          <w:tcPr>
            <w:tcW w:w="1215" w:type="dxa"/>
            <w:vAlign w:val="center"/>
          </w:tcPr>
          <w:p>
            <w:pPr>
              <w:jc w:val="center"/>
              <w:rPr>
                <w:rFonts w:ascii="仿宋_GB2312" w:hAnsi="黑体" w:eastAsia="仿宋_GB2312"/>
                <w:sz w:val="24"/>
              </w:rPr>
            </w:pPr>
          </w:p>
        </w:tc>
        <w:tc>
          <w:tcPr>
            <w:tcW w:w="1571" w:type="dxa"/>
            <w:vAlign w:val="center"/>
          </w:tcPr>
          <w:p>
            <w:pPr>
              <w:jc w:val="center"/>
              <w:rPr>
                <w:rFonts w:ascii="仿宋_GB2312" w:hAnsi="黑体" w:eastAsia="仿宋_GB2312"/>
                <w:sz w:val="24"/>
              </w:rPr>
            </w:pPr>
          </w:p>
        </w:tc>
        <w:tc>
          <w:tcPr>
            <w:tcW w:w="743" w:type="dxa"/>
            <w:vAlign w:val="center"/>
          </w:tcPr>
          <w:p>
            <w:pPr>
              <w:jc w:val="center"/>
              <w:rPr>
                <w:rFonts w:ascii="仿宋_GB2312" w:hAnsi="黑体" w:eastAsia="仿宋_GB2312"/>
                <w:sz w:val="24"/>
              </w:rPr>
            </w:pPr>
          </w:p>
        </w:tc>
        <w:tc>
          <w:tcPr>
            <w:tcW w:w="800" w:type="dxa"/>
            <w:vAlign w:val="center"/>
          </w:tcPr>
          <w:p>
            <w:pPr>
              <w:jc w:val="center"/>
              <w:rPr>
                <w:rFonts w:ascii="仿宋_GB2312" w:hAnsi="黑体" w:eastAsia="仿宋_GB2312"/>
                <w:sz w:val="24"/>
              </w:rPr>
            </w:pPr>
          </w:p>
        </w:tc>
        <w:tc>
          <w:tcPr>
            <w:tcW w:w="1428" w:type="dxa"/>
            <w:vAlign w:val="center"/>
          </w:tcPr>
          <w:p>
            <w:pPr>
              <w:jc w:val="center"/>
              <w:rPr>
                <w:rFonts w:ascii="仿宋_GB2312" w:hAnsi="黑体" w:eastAsia="仿宋_GB2312"/>
                <w:sz w:val="24"/>
              </w:rPr>
            </w:pPr>
          </w:p>
        </w:tc>
        <w:tc>
          <w:tcPr>
            <w:tcW w:w="1472"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rPr>
            </w:pPr>
            <w:r>
              <w:rPr>
                <w:rFonts w:hint="eastAsia" w:ascii="仿宋_GB2312" w:hAnsi="黑体" w:eastAsia="仿宋_GB2312"/>
                <w:sz w:val="24"/>
              </w:rPr>
              <w:t>5</w:t>
            </w:r>
          </w:p>
        </w:tc>
        <w:tc>
          <w:tcPr>
            <w:tcW w:w="1078" w:type="dxa"/>
            <w:vAlign w:val="center"/>
          </w:tcPr>
          <w:p>
            <w:pPr>
              <w:jc w:val="center"/>
              <w:rPr>
                <w:rFonts w:ascii="仿宋_GB2312" w:hAnsi="黑体" w:eastAsia="仿宋_GB2312"/>
                <w:sz w:val="24"/>
              </w:rPr>
            </w:pPr>
          </w:p>
        </w:tc>
        <w:tc>
          <w:tcPr>
            <w:tcW w:w="1215" w:type="dxa"/>
            <w:vAlign w:val="center"/>
          </w:tcPr>
          <w:p>
            <w:pPr>
              <w:jc w:val="center"/>
              <w:rPr>
                <w:rFonts w:ascii="仿宋_GB2312" w:hAnsi="黑体" w:eastAsia="仿宋_GB2312"/>
                <w:sz w:val="24"/>
              </w:rPr>
            </w:pPr>
          </w:p>
        </w:tc>
        <w:tc>
          <w:tcPr>
            <w:tcW w:w="1571" w:type="dxa"/>
            <w:vAlign w:val="center"/>
          </w:tcPr>
          <w:p>
            <w:pPr>
              <w:jc w:val="center"/>
              <w:rPr>
                <w:rFonts w:ascii="仿宋_GB2312" w:hAnsi="黑体" w:eastAsia="仿宋_GB2312"/>
                <w:sz w:val="24"/>
              </w:rPr>
            </w:pPr>
          </w:p>
        </w:tc>
        <w:tc>
          <w:tcPr>
            <w:tcW w:w="743" w:type="dxa"/>
            <w:vAlign w:val="center"/>
          </w:tcPr>
          <w:p>
            <w:pPr>
              <w:jc w:val="center"/>
              <w:rPr>
                <w:rFonts w:ascii="仿宋_GB2312" w:hAnsi="黑体" w:eastAsia="仿宋_GB2312"/>
                <w:sz w:val="24"/>
              </w:rPr>
            </w:pPr>
          </w:p>
        </w:tc>
        <w:tc>
          <w:tcPr>
            <w:tcW w:w="800" w:type="dxa"/>
            <w:vAlign w:val="center"/>
          </w:tcPr>
          <w:p>
            <w:pPr>
              <w:jc w:val="center"/>
              <w:rPr>
                <w:rFonts w:ascii="仿宋_GB2312" w:hAnsi="黑体" w:eastAsia="仿宋_GB2312"/>
                <w:sz w:val="24"/>
              </w:rPr>
            </w:pPr>
          </w:p>
        </w:tc>
        <w:tc>
          <w:tcPr>
            <w:tcW w:w="1428" w:type="dxa"/>
            <w:vAlign w:val="center"/>
          </w:tcPr>
          <w:p>
            <w:pPr>
              <w:jc w:val="center"/>
              <w:rPr>
                <w:rFonts w:ascii="仿宋_GB2312" w:hAnsi="黑体" w:eastAsia="仿宋_GB2312"/>
                <w:sz w:val="24"/>
              </w:rPr>
            </w:pPr>
          </w:p>
        </w:tc>
        <w:tc>
          <w:tcPr>
            <w:tcW w:w="1472" w:type="dxa"/>
            <w:vAlign w:val="center"/>
          </w:tcPr>
          <w:p>
            <w:pPr>
              <w:jc w:val="center"/>
              <w:rPr>
                <w:rFonts w:ascii="仿宋_GB2312" w:hAnsi="黑体"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rPr>
            </w:pPr>
            <w:r>
              <w:rPr>
                <w:rFonts w:hint="eastAsia" w:ascii="仿宋_GB2312" w:hAnsi="黑体" w:eastAsia="仿宋_GB2312"/>
                <w:sz w:val="24"/>
              </w:rPr>
              <w:t>…</w:t>
            </w:r>
          </w:p>
        </w:tc>
        <w:tc>
          <w:tcPr>
            <w:tcW w:w="1078" w:type="dxa"/>
            <w:vAlign w:val="center"/>
          </w:tcPr>
          <w:p>
            <w:pPr>
              <w:jc w:val="center"/>
              <w:rPr>
                <w:rFonts w:ascii="仿宋_GB2312" w:hAnsi="黑体" w:eastAsia="仿宋_GB2312"/>
                <w:sz w:val="24"/>
              </w:rPr>
            </w:pPr>
          </w:p>
        </w:tc>
        <w:tc>
          <w:tcPr>
            <w:tcW w:w="1215" w:type="dxa"/>
            <w:vAlign w:val="center"/>
          </w:tcPr>
          <w:p>
            <w:pPr>
              <w:jc w:val="center"/>
              <w:rPr>
                <w:rFonts w:ascii="仿宋_GB2312" w:hAnsi="黑体" w:eastAsia="仿宋_GB2312"/>
                <w:sz w:val="24"/>
              </w:rPr>
            </w:pPr>
          </w:p>
        </w:tc>
        <w:tc>
          <w:tcPr>
            <w:tcW w:w="1571" w:type="dxa"/>
            <w:vAlign w:val="center"/>
          </w:tcPr>
          <w:p>
            <w:pPr>
              <w:jc w:val="center"/>
              <w:rPr>
                <w:rFonts w:ascii="仿宋_GB2312" w:hAnsi="黑体" w:eastAsia="仿宋_GB2312"/>
                <w:sz w:val="24"/>
              </w:rPr>
            </w:pPr>
          </w:p>
        </w:tc>
        <w:tc>
          <w:tcPr>
            <w:tcW w:w="743" w:type="dxa"/>
            <w:vAlign w:val="center"/>
          </w:tcPr>
          <w:p>
            <w:pPr>
              <w:jc w:val="center"/>
              <w:rPr>
                <w:rFonts w:ascii="仿宋_GB2312" w:hAnsi="黑体" w:eastAsia="仿宋_GB2312"/>
                <w:sz w:val="24"/>
              </w:rPr>
            </w:pPr>
          </w:p>
        </w:tc>
        <w:tc>
          <w:tcPr>
            <w:tcW w:w="800" w:type="dxa"/>
            <w:vAlign w:val="center"/>
          </w:tcPr>
          <w:p>
            <w:pPr>
              <w:jc w:val="center"/>
              <w:rPr>
                <w:rFonts w:ascii="仿宋_GB2312" w:hAnsi="黑体" w:eastAsia="仿宋_GB2312"/>
                <w:sz w:val="24"/>
              </w:rPr>
            </w:pPr>
          </w:p>
        </w:tc>
        <w:tc>
          <w:tcPr>
            <w:tcW w:w="1428" w:type="dxa"/>
            <w:vAlign w:val="center"/>
          </w:tcPr>
          <w:p>
            <w:pPr>
              <w:jc w:val="center"/>
              <w:rPr>
                <w:rFonts w:ascii="仿宋_GB2312" w:hAnsi="黑体" w:eastAsia="仿宋_GB2312"/>
                <w:sz w:val="24"/>
              </w:rPr>
            </w:pPr>
          </w:p>
        </w:tc>
        <w:tc>
          <w:tcPr>
            <w:tcW w:w="1472" w:type="dxa"/>
            <w:vAlign w:val="center"/>
          </w:tcPr>
          <w:p>
            <w:pPr>
              <w:jc w:val="center"/>
              <w:rPr>
                <w:rFonts w:ascii="仿宋_GB2312" w:hAnsi="黑体" w:eastAsia="仿宋_GB2312"/>
                <w:sz w:val="24"/>
              </w:rPr>
            </w:pPr>
          </w:p>
        </w:tc>
      </w:tr>
    </w:tbl>
    <w:p>
      <w:pPr>
        <w:rPr>
          <w:sz w:val="24"/>
        </w:rPr>
      </w:pPr>
    </w:p>
    <w:tbl>
      <w:tblPr>
        <w:tblStyle w:val="7"/>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0" w:hRule="atLeast"/>
        </w:trPr>
        <w:tc>
          <w:tcPr>
            <w:tcW w:w="9214" w:type="dxa"/>
          </w:tcPr>
          <w:p>
            <w:pPr>
              <w:rPr>
                <w:rFonts w:ascii="仿宋_GB2312" w:eastAsia="仿宋_GB2312"/>
                <w:sz w:val="24"/>
              </w:rPr>
            </w:pPr>
            <w:r>
              <w:rPr>
                <w:rFonts w:hint="eastAsia" w:ascii="黑体" w:hAnsi="黑体" w:eastAsia="黑体"/>
                <w:sz w:val="24"/>
              </w:rPr>
              <w:t>课程负责人</w:t>
            </w:r>
            <w:r>
              <w:rPr>
                <w:rFonts w:hint="eastAsia" w:ascii="黑体" w:hAnsi="黑体" w:eastAsia="黑体" w:cs="仿宋_GB2312"/>
                <w:sz w:val="24"/>
              </w:rPr>
              <w:t>和团队主要成员</w:t>
            </w:r>
            <w:r>
              <w:rPr>
                <w:rFonts w:hint="eastAsia" w:ascii="黑体" w:hAnsi="黑体" w:eastAsia="黑体"/>
                <w:sz w:val="24"/>
              </w:rPr>
              <w:t>教学情况（不超过500字）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1" w:hRule="atLeast"/>
        </w:trPr>
        <w:tc>
          <w:tcPr>
            <w:tcW w:w="9214" w:type="dxa"/>
          </w:tcPr>
          <w:p>
            <w:pPr>
              <w:ind w:firstLine="120" w:firstLineChars="50"/>
              <w:rPr>
                <w:rFonts w:ascii="仿宋_GB2312" w:hAnsi="仿宋" w:eastAsia="仿宋_GB2312"/>
                <w:sz w:val="24"/>
              </w:rPr>
            </w:pPr>
            <w:r>
              <w:rPr>
                <w:rFonts w:hint="eastAsia" w:ascii="仿宋_GB2312" w:hAnsi="仿宋" w:eastAsia="仿宋_GB2312"/>
                <w:sz w:val="24"/>
              </w:rPr>
              <w:t>（近5年来在承担该门课程教学任务、开展教学研究、获得教学奖励方面的情况）</w:t>
            </w:r>
          </w:p>
          <w:p>
            <w:pPr>
              <w:ind w:firstLine="120" w:firstLineChars="50"/>
              <w:rPr>
                <w:rFonts w:ascii="仿宋_GB2312" w:hAnsi="仿宋" w:eastAsia="仿宋_GB2312"/>
                <w:sz w:val="24"/>
              </w:rPr>
            </w:pPr>
          </w:p>
          <w:p>
            <w:pPr>
              <w:ind w:firstLine="120" w:firstLineChars="50"/>
              <w:rPr>
                <w:rFonts w:ascii="仿宋_GB2312" w:hAnsi="仿宋" w:eastAsia="仿宋_GB2312"/>
                <w:sz w:val="24"/>
              </w:rPr>
            </w:pPr>
          </w:p>
          <w:p>
            <w:pPr>
              <w:ind w:firstLine="120" w:firstLineChars="50"/>
              <w:rPr>
                <w:rFonts w:ascii="仿宋_GB2312" w:hAnsi="仿宋" w:eastAsia="仿宋_GB2312"/>
                <w:sz w:val="24"/>
              </w:rPr>
            </w:pPr>
          </w:p>
          <w:p>
            <w:pPr>
              <w:ind w:firstLine="120" w:firstLineChars="50"/>
              <w:rPr>
                <w:rFonts w:ascii="仿宋_GB2312" w:hAnsi="仿宋" w:eastAsia="仿宋_GB2312"/>
                <w:sz w:val="24"/>
              </w:rPr>
            </w:pPr>
          </w:p>
          <w:p>
            <w:pPr>
              <w:ind w:firstLine="120" w:firstLineChars="50"/>
              <w:rPr>
                <w:rFonts w:ascii="仿宋_GB2312" w:hAnsi="仿宋" w:eastAsia="仿宋_GB2312"/>
                <w:sz w:val="24"/>
              </w:rPr>
            </w:pPr>
          </w:p>
          <w:p>
            <w:pPr>
              <w:ind w:firstLine="120" w:firstLineChars="50"/>
              <w:rPr>
                <w:rFonts w:ascii="仿宋_GB2312" w:hAnsi="仿宋" w:eastAsia="仿宋_GB2312"/>
                <w:sz w:val="24"/>
              </w:rPr>
            </w:pPr>
          </w:p>
          <w:p>
            <w:pPr>
              <w:ind w:firstLine="120" w:firstLineChars="50"/>
              <w:rPr>
                <w:rFonts w:ascii="仿宋_GB2312" w:hAnsi="仿宋" w:eastAsia="仿宋_GB2312"/>
                <w:sz w:val="24"/>
              </w:rPr>
            </w:pPr>
          </w:p>
          <w:p>
            <w:pPr>
              <w:ind w:firstLine="120" w:firstLineChars="50"/>
              <w:rPr>
                <w:rFonts w:ascii="仿宋_GB2312" w:eastAsia="仿宋_GB2312"/>
                <w:sz w:val="24"/>
              </w:rPr>
            </w:pPr>
          </w:p>
        </w:tc>
      </w:tr>
    </w:tbl>
    <w:p>
      <w:pPr>
        <w:rPr>
          <w:rFonts w:ascii="黑体" w:hAnsi="黑体" w:eastAsia="黑体"/>
          <w:sz w:val="24"/>
        </w:rPr>
      </w:pPr>
    </w:p>
    <w:p>
      <w:pPr>
        <w:rPr>
          <w:rFonts w:ascii="黑体" w:hAnsi="黑体" w:eastAsia="黑体"/>
          <w:sz w:val="28"/>
          <w:szCs w:val="28"/>
        </w:rPr>
      </w:pPr>
      <w:r>
        <w:rPr>
          <w:rFonts w:hint="eastAsia" w:ascii="黑体" w:hAnsi="黑体" w:eastAsia="黑体"/>
          <w:sz w:val="28"/>
          <w:szCs w:val="28"/>
        </w:rPr>
        <w:t>三、课程特色（不超过800字）</w:t>
      </w:r>
    </w:p>
    <w:tbl>
      <w:tblPr>
        <w:tblStyle w:val="7"/>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418"/>
        <w:gridCol w:w="1134"/>
        <w:gridCol w:w="850"/>
        <w:gridCol w:w="1184"/>
        <w:gridCol w:w="39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214" w:type="dxa"/>
            <w:gridSpan w:val="6"/>
            <w:tcBorders>
              <w:bottom w:val="single" w:color="auto" w:sz="4" w:space="0"/>
            </w:tcBorders>
            <w:vAlign w:val="center"/>
          </w:tcPr>
          <w:p>
            <w:pPr>
              <w:jc w:val="center"/>
              <w:rPr>
                <w:rFonts w:ascii="黑体" w:hAnsi="黑体" w:eastAsia="黑体"/>
                <w:sz w:val="24"/>
              </w:rPr>
            </w:pPr>
            <w:r>
              <w:rPr>
                <w:rFonts w:ascii="黑体" w:hAnsi="黑体" w:eastAsia="黑体"/>
                <w:sz w:val="24"/>
              </w:rPr>
              <w:t>同类国家级一流</w:t>
            </w:r>
            <w:r>
              <w:rPr>
                <w:rFonts w:hint="eastAsia" w:ascii="黑体" w:hAnsi="黑体" w:eastAsia="黑体"/>
                <w:sz w:val="24"/>
              </w:rPr>
              <w:t>本科</w:t>
            </w:r>
            <w:r>
              <w:rPr>
                <w:rFonts w:ascii="黑体" w:hAnsi="黑体" w:eastAsia="黑体"/>
                <w:sz w:val="24"/>
              </w:rPr>
              <w:t>课程</w:t>
            </w:r>
            <w:r>
              <w:rPr>
                <w:rFonts w:hint="eastAsia" w:ascii="黑体" w:hAnsi="黑体" w:eastAsia="黑体"/>
                <w:sz w:val="24"/>
              </w:rPr>
              <w:t>（线上课程）</w:t>
            </w:r>
            <w:r>
              <w:rPr>
                <w:rFonts w:ascii="黑体" w:hAnsi="黑体" w:eastAsia="黑体"/>
                <w:sz w:val="24"/>
              </w:rPr>
              <w:t>情况分析</w:t>
            </w:r>
            <w:r>
              <w:rPr>
                <w:rFonts w:hint="eastAsia" w:ascii="黑体" w:hAnsi="黑体" w:eastAsia="黑体"/>
                <w:sz w:val="24"/>
              </w:rPr>
              <w:t>（申报省级、校级课程参照分析）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09" w:type="dxa"/>
            <w:tcBorders>
              <w:top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课程名称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学校</w:t>
            </w: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开课平台</w:t>
            </w:r>
          </w:p>
        </w:tc>
        <w:tc>
          <w:tcPr>
            <w:tcW w:w="3919" w:type="dxa"/>
            <w:tcBorders>
              <w:top w:val="single" w:color="auto" w:sz="4" w:space="0"/>
              <w:left w:val="single" w:color="auto" w:sz="4" w:space="0"/>
              <w:bottom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简述此课程优缺点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rPr>
            </w:pPr>
            <w:r>
              <w:rPr>
                <w:rFonts w:hint="eastAsia" w:ascii="仿宋_GB2312" w:eastAsia="仿宋_GB2312"/>
                <w:sz w:val="24"/>
              </w:rPr>
              <w:t>1</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rPr>
            </w:pPr>
            <w:r>
              <w:rPr>
                <w:rFonts w:hint="eastAsia" w:ascii="仿宋_GB2312" w:eastAsia="仿宋_GB2312"/>
                <w:sz w:val="24"/>
              </w:rPr>
              <w:t>2</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rPr>
            </w:pPr>
            <w:r>
              <w:rPr>
                <w:rFonts w:ascii="仿宋_GB2312" w:eastAsia="仿宋_GB2312"/>
                <w:sz w:val="24"/>
              </w:rPr>
              <w:t>…</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0" w:hRule="atLeast"/>
        </w:trPr>
        <w:tc>
          <w:tcPr>
            <w:tcW w:w="9214" w:type="dxa"/>
            <w:gridSpan w:val="6"/>
            <w:tcBorders>
              <w:top w:val="single" w:color="auto" w:sz="4" w:space="0"/>
            </w:tcBorders>
          </w:tcPr>
          <w:p>
            <w:pPr>
              <w:rPr>
                <w:rFonts w:ascii="仿宋_GB2312" w:hAnsi="仿宋" w:eastAsia="仿宋_GB2312"/>
                <w:sz w:val="24"/>
              </w:rPr>
            </w:pPr>
            <w:r>
              <w:rPr>
                <w:rFonts w:hint="eastAsia" w:ascii="仿宋_GB2312" w:hAnsi="仿宋" w:eastAsia="仿宋_GB2312"/>
                <w:sz w:val="24"/>
              </w:rPr>
              <w:t>[与同类国家级一流本科课程（线上课程）等优质课程比较，简述本课程的特点与优势]</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bl>
    <w:p>
      <w:pPr>
        <w:rPr>
          <w:rFonts w:ascii="黑体" w:hAnsi="黑体" w:eastAsia="黑体"/>
          <w:sz w:val="28"/>
          <w:szCs w:val="28"/>
        </w:rPr>
      </w:pPr>
      <w:r>
        <w:rPr>
          <w:rFonts w:hint="eastAsia" w:ascii="黑体" w:hAnsi="黑体" w:eastAsia="黑体"/>
          <w:sz w:val="28"/>
          <w:szCs w:val="28"/>
        </w:rPr>
        <w:t>四、课程考核（试）情况（不超过500字）</w:t>
      </w:r>
    </w:p>
    <w:tbl>
      <w:tblPr>
        <w:tblStyle w:val="7"/>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rPr>
            </w:pPr>
            <w:r>
              <w:rPr>
                <w:rFonts w:hint="eastAsia" w:ascii="仿宋_GB2312" w:hAnsi="仿宋" w:eastAsia="仿宋_GB2312"/>
                <w:sz w:val="24"/>
              </w:rPr>
              <w:t>[对学习者学习的考核（试）办法，成绩评定方式等。如果为学分认定课，须将附件</w:t>
            </w:r>
            <w:r>
              <w:rPr>
                <w:rFonts w:ascii="仿宋_GB2312" w:hAnsi="仿宋" w:eastAsia="仿宋_GB2312"/>
                <w:sz w:val="24"/>
              </w:rPr>
              <w:t>3</w:t>
            </w:r>
            <w:r>
              <w:rPr>
                <w:rFonts w:hint="eastAsia" w:ascii="仿宋_GB2312" w:hAnsi="仿宋" w:eastAsia="仿宋_GB2312"/>
                <w:sz w:val="24"/>
              </w:rPr>
              <w:t>课程数据信息表相应的两期在线试题附后]</w:t>
            </w: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tc>
      </w:tr>
    </w:tbl>
    <w:p>
      <w:pPr>
        <w:rPr>
          <w:rFonts w:ascii="黑体" w:hAnsi="黑体" w:eastAsia="黑体"/>
          <w:sz w:val="24"/>
        </w:rPr>
      </w:pPr>
    </w:p>
    <w:p>
      <w:pPr>
        <w:rPr>
          <w:rFonts w:ascii="黑体" w:hAnsi="黑体" w:eastAsia="黑体"/>
          <w:sz w:val="28"/>
          <w:szCs w:val="28"/>
        </w:rPr>
      </w:pPr>
      <w:r>
        <w:rPr>
          <w:rFonts w:hint="eastAsia" w:ascii="黑体" w:hAnsi="黑体" w:eastAsia="黑体"/>
          <w:sz w:val="28"/>
          <w:szCs w:val="28"/>
        </w:rPr>
        <w:t>五、课程应用情况（不超过800字）</w:t>
      </w:r>
    </w:p>
    <w:tbl>
      <w:tblPr>
        <w:tblStyle w:val="7"/>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1" w:hRule="atLeast"/>
        </w:trPr>
        <w:tc>
          <w:tcPr>
            <w:tcW w:w="9214" w:type="dxa"/>
          </w:tcPr>
          <w:p>
            <w:pPr>
              <w:rPr>
                <w:rFonts w:ascii="仿宋_GB2312" w:hAnsi="仿宋" w:eastAsia="仿宋_GB2312"/>
                <w:sz w:val="24"/>
              </w:rPr>
            </w:pPr>
            <w:r>
              <w:rPr>
                <w:rFonts w:hint="eastAsia" w:ascii="仿宋_GB2312" w:hAnsi="仿宋" w:eastAsia="仿宋_GB2312"/>
                <w:sz w:val="24"/>
              </w:rPr>
              <w:t>（在申报高校教学中的应用情况；面向其他高校学生和社会学习者应用情况及效果，其中包括使用课程学校总数、选课总人数、使用课程学校名称等）</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bl>
    <w:p>
      <w:pPr>
        <w:rPr>
          <w:rFonts w:ascii="黑体" w:hAnsi="黑体" w:eastAsia="黑体"/>
          <w:sz w:val="24"/>
        </w:rPr>
      </w:pPr>
    </w:p>
    <w:p>
      <w:pPr>
        <w:rPr>
          <w:rFonts w:ascii="黑体" w:hAnsi="黑体" w:eastAsia="黑体"/>
          <w:sz w:val="28"/>
          <w:szCs w:val="28"/>
        </w:rPr>
      </w:pPr>
      <w:r>
        <w:rPr>
          <w:rFonts w:hint="eastAsia" w:ascii="黑体" w:hAnsi="黑体" w:eastAsia="黑体"/>
          <w:sz w:val="28"/>
          <w:szCs w:val="28"/>
        </w:rPr>
        <w:t>六、课程建设计划（不超过500字）</w:t>
      </w:r>
    </w:p>
    <w:tbl>
      <w:tblPr>
        <w:tblStyle w:val="7"/>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rPr>
            </w:pPr>
            <w:r>
              <w:rPr>
                <w:rFonts w:hint="eastAsia" w:ascii="仿宋_GB2312" w:hAnsi="仿宋" w:eastAsia="仿宋_GB2312"/>
                <w:sz w:val="24"/>
              </w:rPr>
              <w:t>（今后五年继续面向高校和社会开放学习服务计划，包括面向高校的教学应用计划和面向社会开设期次、持续更新和提供教学服务设想等）</w:t>
            </w:r>
          </w:p>
          <w:p>
            <w:pPr>
              <w:adjustRightInd w:val="0"/>
              <w:snapToGrid w:val="0"/>
              <w:spacing w:line="360" w:lineRule="auto"/>
              <w:ind w:right="284" w:firstLine="480" w:firstLineChars="200"/>
              <w:jc w:val="left"/>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p>
            <w:pPr>
              <w:adjustRightInd w:val="0"/>
              <w:snapToGrid w:val="0"/>
              <w:spacing w:line="360" w:lineRule="auto"/>
              <w:ind w:right="284" w:firstLine="480" w:firstLineChars="200"/>
              <w:jc w:val="center"/>
              <w:rPr>
                <w:rFonts w:ascii="仿宋_GB2312" w:eastAsia="仿宋_GB2312"/>
                <w:sz w:val="24"/>
              </w:rPr>
            </w:pPr>
          </w:p>
        </w:tc>
      </w:tr>
    </w:tbl>
    <w:p>
      <w:pPr>
        <w:rPr>
          <w:rFonts w:ascii="仿宋_GB2312" w:hAnsi="黑体" w:eastAsia="仿宋_GB2312"/>
          <w:sz w:val="24"/>
        </w:rPr>
      </w:pPr>
    </w:p>
    <w:p>
      <w:pPr>
        <w:rPr>
          <w:rFonts w:ascii="黑体" w:hAnsi="黑体" w:eastAsia="黑体"/>
          <w:sz w:val="28"/>
          <w:szCs w:val="28"/>
        </w:rPr>
      </w:pPr>
      <w:r>
        <w:rPr>
          <w:rFonts w:hint="eastAsia" w:ascii="黑体" w:hAnsi="黑体" w:eastAsia="黑体"/>
          <w:sz w:val="28"/>
          <w:szCs w:val="28"/>
        </w:rPr>
        <w:t>七、附件材料清单</w:t>
      </w:r>
    </w:p>
    <w:tbl>
      <w:tblPr>
        <w:tblStyle w:val="7"/>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1" w:hRule="atLeast"/>
        </w:trPr>
        <w:tc>
          <w:tcPr>
            <w:tcW w:w="9214" w:type="dxa"/>
          </w:tcPr>
          <w:p>
            <w:pPr>
              <w:pStyle w:val="13"/>
              <w:spacing w:line="340" w:lineRule="atLeast"/>
              <w:ind w:left="482" w:firstLine="0" w:firstLineChars="0"/>
              <w:rPr>
                <w:rFonts w:ascii="仿宋_GB2312" w:hAnsi="仿宋_GB2312" w:eastAsia="仿宋_GB2312" w:cs="仿宋_GB2312"/>
                <w:b/>
                <w:bCs/>
                <w:sz w:val="24"/>
              </w:rPr>
            </w:pPr>
            <w:r>
              <w:rPr>
                <w:rFonts w:hint="eastAsia" w:ascii="仿宋_GB2312" w:hAnsi="黑体" w:eastAsia="仿宋_GB2312"/>
                <w:b/>
                <w:sz w:val="24"/>
              </w:rPr>
              <w:t>1.</w:t>
            </w:r>
            <w:r>
              <w:rPr>
                <w:rFonts w:ascii="仿宋_GB2312" w:hAnsi="仿宋_GB2312" w:eastAsia="仿宋_GB2312" w:cs="仿宋_GB2312"/>
                <w:b/>
                <w:bCs/>
                <w:sz w:val="24"/>
              </w:rPr>
              <w:t>课程团队成员和课程内容政治审查意见</w:t>
            </w:r>
            <w:r>
              <w:rPr>
                <w:rFonts w:hint="eastAsia" w:ascii="仿宋_GB2312" w:hAnsi="仿宋" w:eastAsia="仿宋_GB2312"/>
                <w:b/>
                <w:sz w:val="24"/>
              </w:rPr>
              <w:t>（申报国家级、省级课程必须提供）</w:t>
            </w:r>
          </w:p>
          <w:p>
            <w:pPr>
              <w:pStyle w:val="13"/>
              <w:spacing w:line="340" w:lineRule="atLeast"/>
              <w:ind w:firstLine="480"/>
              <w:rPr>
                <w:rFonts w:ascii="仿宋_GB2312" w:hAnsi="仿宋_GB2312" w:eastAsia="仿宋_GB2312" w:cs="仿宋_GB2312"/>
                <w:sz w:val="24"/>
              </w:rPr>
            </w:pPr>
            <w:r>
              <w:rPr>
                <w:rFonts w:hint="eastAsia" w:ascii="仿宋_GB2312" w:hAnsi="仿宋_GB2312" w:eastAsia="仿宋_GB2312" w:cs="仿宋_GB2312"/>
                <w:sz w:val="24"/>
              </w:rPr>
              <w:t>（申报课程高校党委负责对本校课程团队成员以及申报课程的内容进行政审，出具政审意见并加盖党委印章；</w:t>
            </w:r>
            <w:r>
              <w:rPr>
                <w:rFonts w:hint="eastAsia" w:ascii="仿宋_GB2312" w:hAnsi="仿宋" w:eastAsia="仿宋_GB2312"/>
                <w:sz w:val="24"/>
              </w:rPr>
              <w:t>团队成员涉及多校时，各校党委分别对本校人员出具意见；</w:t>
            </w:r>
            <w:r>
              <w:rPr>
                <w:rFonts w:hint="eastAsia" w:ascii="仿宋_GB2312" w:hAnsi="仿宋_GB2312" w:eastAsia="仿宋_GB2312" w:cs="仿宋_GB2312"/>
                <w:sz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rPr>
              <w:t>党的理论、路线、方针、政策等理解和表述是否准确无误，对于国家主权、领土表述及标注是否准确，等等。</w:t>
            </w:r>
            <w:r>
              <w:rPr>
                <w:rFonts w:hint="eastAsia" w:ascii="仿宋_GB2312" w:hAnsi="仿宋_GB2312" w:eastAsia="仿宋_GB2312" w:cs="仿宋_GB2312"/>
                <w:sz w:val="24"/>
              </w:rPr>
              <w:t>）</w:t>
            </w:r>
          </w:p>
          <w:p>
            <w:pPr>
              <w:adjustRightInd w:val="0"/>
              <w:snapToGrid w:val="0"/>
              <w:ind w:left="480"/>
              <w:rPr>
                <w:rFonts w:ascii="仿宋_GB2312" w:hAnsi="仿宋" w:eastAsia="仿宋_GB2312"/>
                <w:b/>
                <w:sz w:val="24"/>
              </w:rPr>
            </w:pPr>
            <w:r>
              <w:rPr>
                <w:rFonts w:hint="eastAsia" w:ascii="仿宋_GB2312" w:hAnsi="黑体" w:eastAsia="仿宋_GB2312"/>
                <w:b/>
                <w:sz w:val="24"/>
              </w:rPr>
              <w:t>2.课程内容学术性评价意见</w:t>
            </w:r>
            <w:r>
              <w:rPr>
                <w:rFonts w:hint="eastAsia" w:ascii="仿宋_GB2312" w:hAnsi="仿宋" w:eastAsia="仿宋_GB2312"/>
                <w:b/>
                <w:sz w:val="24"/>
              </w:rPr>
              <w:t>（申报国家级、省级课程必须提供）</w:t>
            </w:r>
          </w:p>
          <w:p>
            <w:pPr>
              <w:adjustRightInd w:val="0"/>
              <w:snapToGrid w:val="0"/>
              <w:ind w:firstLine="480" w:firstLineChars="200"/>
              <w:rPr>
                <w:rFonts w:ascii="仿宋_GB2312" w:hAnsi="仿宋" w:eastAsia="仿宋_GB2312"/>
                <w:sz w:val="24"/>
              </w:rPr>
            </w:pPr>
            <w:r>
              <w:rPr>
                <w:rFonts w:hint="eastAsia" w:ascii="仿宋_GB2312" w:hAnsi="仿宋" w:eastAsia="仿宋_GB2312"/>
                <w:sz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ind w:firstLine="482" w:firstLineChars="200"/>
              <w:rPr>
                <w:rFonts w:ascii="仿宋_GB2312" w:hAnsi="仿宋" w:eastAsia="仿宋_GB2312"/>
                <w:b/>
                <w:sz w:val="24"/>
              </w:rPr>
            </w:pPr>
            <w:r>
              <w:rPr>
                <w:rFonts w:hint="eastAsia" w:ascii="仿宋_GB2312" w:hAnsi="黑体" w:eastAsia="仿宋_GB2312"/>
                <w:b/>
                <w:sz w:val="24"/>
              </w:rPr>
              <w:t>3.课程数据信息表</w:t>
            </w:r>
            <w:r>
              <w:rPr>
                <w:rFonts w:hint="eastAsia" w:ascii="仿宋_GB2312" w:hAnsi="仿宋" w:eastAsia="仿宋_GB2312"/>
                <w:b/>
                <w:sz w:val="24"/>
              </w:rPr>
              <w:t>（必须提供）</w:t>
            </w:r>
          </w:p>
          <w:p>
            <w:pPr>
              <w:adjustRightInd w:val="0"/>
              <w:snapToGrid w:val="0"/>
              <w:ind w:firstLine="480" w:firstLineChars="200"/>
              <w:rPr>
                <w:rFonts w:ascii="仿宋_GB2312" w:hAnsi="仿宋" w:eastAsia="仿宋_GB2312"/>
                <w:sz w:val="24"/>
              </w:rPr>
            </w:pPr>
            <w:r>
              <w:rPr>
                <w:rFonts w:hint="eastAsia" w:ascii="仿宋_GB2312" w:hAnsi="仿宋" w:eastAsia="仿宋_GB2312"/>
                <w:sz w:val="24"/>
              </w:rPr>
              <w:t>（按照规定格式提供，须课程平台单位盖章。）</w:t>
            </w:r>
          </w:p>
          <w:p>
            <w:pPr>
              <w:adjustRightInd w:val="0"/>
              <w:snapToGrid w:val="0"/>
              <w:ind w:firstLine="482" w:firstLineChars="200"/>
              <w:rPr>
                <w:rFonts w:ascii="仿宋_GB2312" w:hAnsi="仿宋" w:eastAsia="仿宋_GB2312"/>
                <w:b/>
                <w:sz w:val="24"/>
              </w:rPr>
            </w:pPr>
            <w:r>
              <w:rPr>
                <w:rFonts w:hint="eastAsia" w:ascii="仿宋_GB2312" w:hAnsi="黑体" w:eastAsia="仿宋_GB2312"/>
                <w:b/>
                <w:sz w:val="24"/>
              </w:rPr>
              <w:t>4.校外评价意见</w:t>
            </w:r>
            <w:r>
              <w:rPr>
                <w:rFonts w:hint="eastAsia" w:ascii="仿宋_GB2312" w:hAnsi="仿宋" w:eastAsia="仿宋_GB2312"/>
                <w:b/>
                <w:sz w:val="24"/>
              </w:rPr>
              <w:t>（申报国家级、省级课程选择性提供）</w:t>
            </w:r>
          </w:p>
          <w:p>
            <w:pPr>
              <w:adjustRightInd w:val="0"/>
              <w:snapToGrid w:val="0"/>
              <w:ind w:firstLine="480" w:firstLineChars="200"/>
              <w:rPr>
                <w:rFonts w:ascii="仿宋_GB2312" w:hAnsi="仿宋" w:eastAsia="仿宋_GB2312"/>
                <w:sz w:val="24"/>
              </w:rPr>
            </w:pPr>
            <w:r>
              <w:rPr>
                <w:rFonts w:hint="eastAsia" w:ascii="仿宋_GB2312" w:hAnsi="仿宋" w:eastAsia="仿宋_GB2312"/>
                <w:sz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pPr>
              <w:adjustRightInd w:val="0"/>
              <w:snapToGrid w:val="0"/>
              <w:ind w:firstLine="480" w:firstLineChars="200"/>
              <w:rPr>
                <w:rFonts w:ascii="仿宋_GB2312" w:hAnsi="仿宋" w:eastAsia="仿宋_GB2312"/>
                <w:sz w:val="24"/>
              </w:rPr>
            </w:pPr>
          </w:p>
        </w:tc>
      </w:tr>
    </w:tbl>
    <w:p>
      <w:pPr>
        <w:spacing w:line="480" w:lineRule="auto"/>
        <w:ind w:right="28"/>
        <w:jc w:val="left"/>
        <w:rPr>
          <w:rFonts w:ascii="Times New Roman" w:hAnsi="Times New Roman" w:eastAsia="黑体" w:cs="Times New Roman"/>
          <w:sz w:val="28"/>
          <w:szCs w:val="28"/>
        </w:rPr>
      </w:pPr>
    </w:p>
    <w:p>
      <w:pPr>
        <w:spacing w:line="480" w:lineRule="auto"/>
        <w:ind w:right="28"/>
        <w:jc w:val="left"/>
        <w:rPr>
          <w:rFonts w:ascii="Times New Roman" w:hAnsi="Times New Roman" w:eastAsia="黑体" w:cs="Times New Roman"/>
          <w:sz w:val="28"/>
          <w:szCs w:val="28"/>
        </w:rPr>
      </w:pPr>
    </w:p>
    <w:p>
      <w:pPr>
        <w:pStyle w:val="10"/>
        <w:spacing w:line="340" w:lineRule="atLeast"/>
        <w:ind w:firstLine="560"/>
        <w:rPr>
          <w:rFonts w:ascii="黑体" w:hAnsi="黑体" w:eastAsia="黑体" w:cs="宋体"/>
          <w:sz w:val="28"/>
          <w:szCs w:val="28"/>
        </w:rPr>
      </w:pPr>
      <w:r>
        <w:rPr>
          <w:rFonts w:hint="eastAsia" w:ascii="黑体" w:hAnsi="黑体" w:eastAsia="黑体" w:cs="宋体"/>
          <w:sz w:val="28"/>
          <w:szCs w:val="28"/>
        </w:rPr>
        <w:t>八、所在单位意见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r>
              <w:rPr>
                <w:rFonts w:hint="eastAsia" w:ascii="Times New Roman" w:hAnsi="Times New Roman" w:eastAsia="仿宋_GB2312"/>
                <w:sz w:val="24"/>
                <w:szCs w:val="24"/>
              </w:rPr>
              <w:t xml:space="preserve">负责人（签字）：            </w:t>
            </w:r>
          </w:p>
          <w:p>
            <w:pPr>
              <w:pStyle w:val="10"/>
              <w:wordWrap w:val="0"/>
              <w:spacing w:line="400" w:lineRule="atLeast"/>
              <w:ind w:firstLine="0" w:firstLineChars="0"/>
              <w:jc w:val="right"/>
              <w:rPr>
                <w:rFonts w:ascii="Times New Roman" w:hAnsi="Times New Roman" w:eastAsia="仿宋_GB2312"/>
                <w:sz w:val="24"/>
                <w:szCs w:val="24"/>
              </w:rPr>
            </w:pPr>
            <w:r>
              <w:rPr>
                <w:rFonts w:hint="eastAsia" w:ascii="Times New Roman" w:hAnsi="Times New Roman" w:eastAsia="仿宋_GB2312"/>
                <w:sz w:val="24"/>
                <w:szCs w:val="24"/>
              </w:rPr>
              <w:t xml:space="preserve">年  月  日               </w:t>
            </w:r>
          </w:p>
          <w:p>
            <w:pPr>
              <w:pStyle w:val="10"/>
              <w:spacing w:line="400" w:lineRule="atLeast"/>
              <w:ind w:firstLine="0" w:firstLineChars="0"/>
              <w:jc w:val="right"/>
              <w:rPr>
                <w:rFonts w:ascii="Times New Roman" w:hAnsi="Times New Roman" w:eastAsia="仿宋_GB2312"/>
                <w:sz w:val="24"/>
                <w:szCs w:val="24"/>
              </w:rPr>
            </w:pPr>
          </w:p>
        </w:tc>
      </w:tr>
    </w:tbl>
    <w:p>
      <w:pPr>
        <w:pStyle w:val="10"/>
        <w:spacing w:line="340" w:lineRule="atLeast"/>
        <w:ind w:firstLine="560"/>
        <w:rPr>
          <w:rFonts w:ascii="黑体" w:hAnsi="黑体" w:eastAsia="黑体" w:cs="宋体"/>
          <w:sz w:val="28"/>
          <w:szCs w:val="28"/>
        </w:rPr>
      </w:pPr>
      <w:r>
        <w:rPr>
          <w:rFonts w:hint="eastAsia" w:ascii="黑体" w:hAnsi="黑体" w:eastAsia="黑体" w:cs="宋体"/>
          <w:sz w:val="28"/>
          <w:szCs w:val="28"/>
        </w:rPr>
        <w:t>九、学校意见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522" w:type="dxa"/>
          </w:tcPr>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r>
              <w:rPr>
                <w:rFonts w:hint="eastAsia" w:ascii="Times New Roman" w:hAnsi="Times New Roman" w:eastAsia="仿宋_GB2312" w:cs="Times New Roman"/>
                <w:sz w:val="24"/>
              </w:rPr>
              <w:t xml:space="preserve">负责人：          </w:t>
            </w:r>
          </w:p>
          <w:p>
            <w:pPr>
              <w:wordWrap w:val="0"/>
              <w:adjustRightInd w:val="0"/>
              <w:snapToGrid w:val="0"/>
              <w:spacing w:line="400" w:lineRule="atLeast"/>
              <w:jc w:val="right"/>
              <w:rPr>
                <w:rFonts w:ascii="Times New Roman" w:hAnsi="Times New Roman" w:eastAsia="仿宋_GB2312" w:cs="Times New Roman"/>
                <w:sz w:val="24"/>
              </w:rPr>
            </w:pPr>
            <w:r>
              <w:rPr>
                <w:rFonts w:hint="eastAsia" w:ascii="Times New Roman" w:hAnsi="Times New Roman" w:eastAsia="仿宋_GB2312" w:cs="Times New Roman"/>
                <w:sz w:val="24"/>
              </w:rPr>
              <w:t xml:space="preserve">年  月  日         </w:t>
            </w:r>
          </w:p>
          <w:p>
            <w:pPr>
              <w:adjustRightInd w:val="0"/>
              <w:snapToGrid w:val="0"/>
              <w:spacing w:line="400" w:lineRule="atLeast"/>
              <w:jc w:val="right"/>
              <w:rPr>
                <w:rFonts w:ascii="Times New Roman" w:hAnsi="Times New Roman" w:eastAsia="仿宋_GB2312" w:cs="Times New Roman"/>
                <w:sz w:val="24"/>
              </w:rPr>
            </w:pPr>
          </w:p>
        </w:tc>
      </w:tr>
    </w:tbl>
    <w:p>
      <w:pPr>
        <w:rPr>
          <w:rFonts w:ascii="Times New Roman" w:hAnsi="Times New Roman" w:eastAsia="黑体" w:cs="Times New Roman"/>
          <w:bCs/>
          <w:color w:val="000000"/>
          <w:kern w:val="0"/>
          <w:sz w:val="28"/>
          <w:szCs w:val="28"/>
        </w:rPr>
      </w:pPr>
      <w:r>
        <w:rPr>
          <w:rFonts w:ascii="Times New Roman" w:hAnsi="Times New Roman" w:eastAsia="黑体" w:cs="Times New Roman"/>
          <w:bCs/>
          <w:color w:val="000000"/>
          <w:kern w:val="0"/>
          <w:sz w:val="28"/>
          <w:szCs w:val="28"/>
        </w:rPr>
        <w:br w:type="page"/>
      </w:r>
    </w:p>
    <w:p>
      <w:pPr>
        <w:jc w:val="left"/>
        <w:rPr>
          <w:rFonts w:ascii="黑体" w:hAnsi="黑体" w:eastAsia="黑体" w:cs="黑体"/>
          <w:sz w:val="32"/>
          <w:szCs w:val="32"/>
        </w:rPr>
      </w:pPr>
      <w:r>
        <w:rPr>
          <w:rFonts w:hint="eastAsia" w:ascii="黑体" w:hAnsi="黑体" w:eastAsia="黑体" w:cs="黑体"/>
          <w:sz w:val="32"/>
          <w:szCs w:val="32"/>
        </w:rPr>
        <w:t>附件1-2</w:t>
      </w: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w:t>
      </w:r>
      <w:r>
        <w:rPr>
          <w:rFonts w:ascii="方正小标宋简体" w:hAnsi="方正小标宋_GBK" w:eastAsia="方正小标宋简体" w:cs="Times New Roman"/>
          <w:kern w:val="0"/>
          <w:sz w:val="44"/>
          <w:szCs w:val="44"/>
        </w:rPr>
        <w:t>线下课程</w:t>
      </w:r>
      <w:r>
        <w:rPr>
          <w:rFonts w:hint="eastAsia" w:ascii="方正小标宋简体" w:hAnsi="方正小标宋_GBK" w:eastAsia="方正小标宋简体" w:cs="Times New Roman"/>
          <w:kern w:val="0"/>
          <w:sz w:val="44"/>
          <w:szCs w:val="44"/>
        </w:rPr>
        <w:t>）</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rPr>
      </w:pPr>
      <w:r>
        <w:rPr>
          <w:rFonts w:ascii="黑体" w:hAnsi="黑体" w:eastAsia="黑体"/>
          <w:sz w:val="32"/>
          <w:szCs w:val="36"/>
        </w:rPr>
        <w:t>推荐</w:t>
      </w:r>
      <w:r>
        <w:rPr>
          <w:rFonts w:hint="eastAsia" w:ascii="黑体" w:hAnsi="黑体" w:eastAsia="黑体"/>
          <w:sz w:val="32"/>
          <w:szCs w:val="36"/>
        </w:rPr>
        <w:t>单位：</w:t>
      </w:r>
    </w:p>
    <w:p>
      <w:pPr>
        <w:spacing w:line="600" w:lineRule="exact"/>
        <w:ind w:right="28" w:firstLine="1280" w:firstLineChars="400"/>
        <w:rPr>
          <w:rFonts w:ascii="黑体" w:hAnsi="黑体" w:eastAsia="仿宋_GB2312"/>
          <w:sz w:val="32"/>
          <w:szCs w:val="36"/>
        </w:rPr>
      </w:pPr>
      <w:r>
        <w:rPr>
          <w:rFonts w:hint="eastAsia" w:ascii="黑体" w:hAnsi="黑体" w:eastAsia="黑体"/>
          <w:sz w:val="32"/>
          <w:szCs w:val="36"/>
        </w:rPr>
        <w:t>推荐等级：□ 国家级  □ 省级  □校级</w:t>
      </w: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教务处</w:t>
      </w:r>
    </w:p>
    <w:p>
      <w:pPr>
        <w:snapToGrid w:val="0"/>
        <w:spacing w:line="240" w:lineRule="atLeast"/>
        <w:jc w:val="center"/>
        <w:rPr>
          <w:rFonts w:ascii="黑体" w:hAnsi="黑体" w:eastAsia="黑体"/>
          <w:sz w:val="32"/>
          <w:szCs w:val="32"/>
        </w:rPr>
      </w:pPr>
    </w:p>
    <w:p>
      <w:pPr>
        <w:snapToGrid w:val="0"/>
        <w:spacing w:line="240" w:lineRule="atLeast"/>
        <w:jc w:val="center"/>
        <w:rPr>
          <w:rFonts w:ascii="黑体" w:hAnsi="黑体" w:eastAsia="黑体"/>
          <w:sz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五</w:t>
      </w:r>
      <w:r>
        <w:rPr>
          <w:rFonts w:ascii="黑体" w:hAnsi="黑体" w:eastAsia="黑体"/>
          <w:sz w:val="32"/>
          <w:szCs w:val="32"/>
        </w:rPr>
        <w:t>月</w:t>
      </w:r>
    </w:p>
    <w:p>
      <w:pPr>
        <w:snapToGrid w:val="0"/>
        <w:spacing w:line="560" w:lineRule="exact"/>
        <w:ind w:firstLine="539"/>
        <w:jc w:val="center"/>
        <w:rPr>
          <w:rFonts w:ascii="黑体" w:hAnsi="黑体" w:eastAsia="黑体"/>
          <w:sz w:val="32"/>
        </w:rPr>
        <w:sectPr>
          <w:footerReference r:id="rId5" w:type="default"/>
          <w:pgSz w:w="11906" w:h="16838"/>
          <w:pgMar w:top="1440" w:right="1800" w:bottom="1440" w:left="1800" w:header="851" w:footer="992" w:gutter="0"/>
          <w:pgNumType w:start="13"/>
          <w:cols w:space="425" w:num="1"/>
          <w:docGrid w:type="lines" w:linePitch="312" w:charSpace="0"/>
        </w:sectPr>
      </w:pP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2694"/>
        <w:gridCol w:w="1800"/>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2694" w:type="dxa"/>
            <w:vAlign w:val="center"/>
          </w:tcPr>
          <w:p>
            <w:pPr>
              <w:spacing w:line="340" w:lineRule="exact"/>
              <w:rPr>
                <w:rFonts w:ascii="仿宋_GB2312" w:hAnsi="仿宋_GB2312" w:eastAsia="仿宋_GB2312" w:cs="仿宋_GB2312"/>
                <w:kern w:val="0"/>
                <w:sz w:val="24"/>
              </w:rPr>
            </w:pPr>
          </w:p>
        </w:tc>
        <w:tc>
          <w:tcPr>
            <w:tcW w:w="1800"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是否曾被推荐</w:t>
            </w:r>
          </w:p>
        </w:tc>
        <w:tc>
          <w:tcPr>
            <w:tcW w:w="1411"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课程</w:t>
            </w:r>
            <w:r>
              <w:rPr>
                <w:rFonts w:hint="eastAsia" w:ascii="仿宋_GB2312" w:hAnsi="仿宋_GB2312" w:eastAsia="仿宋_GB2312" w:cs="仿宋_GB2312"/>
                <w:kern w:val="0"/>
                <w:sz w:val="24"/>
              </w:rPr>
              <w:t>负责</w:t>
            </w:r>
            <w:r>
              <w:rPr>
                <w:rFonts w:ascii="仿宋_GB2312" w:hAnsi="仿宋_GB2312" w:eastAsia="仿宋_GB2312" w:cs="仿宋_GB2312"/>
                <w:kern w:val="0"/>
                <w:sz w:val="24"/>
              </w:rPr>
              <w:t>人</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负责人所在单位</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课程编码+选课编码</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（教务系统中的编码）</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课程分类</w:t>
            </w:r>
          </w:p>
        </w:tc>
        <w:tc>
          <w:tcPr>
            <w:tcW w:w="5905"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rPr>
            </w:pPr>
          </w:p>
        </w:tc>
        <w:tc>
          <w:tcPr>
            <w:tcW w:w="5905" w:type="dxa"/>
            <w:gridSpan w:val="3"/>
            <w:vAlign w:val="center"/>
          </w:tcPr>
          <w:p>
            <w:pPr>
              <w:spacing w:line="340" w:lineRule="exact"/>
              <w:rPr>
                <w:rFonts w:ascii="仿宋_GB2312" w:hAnsi="仿宋_GB2312" w:eastAsia="仿宋_GB2312" w:cs="仿宋_GB2312"/>
                <w:kern w:val="0"/>
                <w:sz w:val="24"/>
              </w:rPr>
            </w:pPr>
            <w:r>
              <w:rPr>
                <w:rFonts w:hint="eastAsia" w:ascii="仿宋_GB2312" w:eastAsia="仿宋_GB2312" w:hAnsiTheme="majorEastAsia"/>
                <w:kern w:val="0"/>
                <w:sz w:val="24"/>
              </w:rPr>
              <w:t>□思想政治理论课 □创新创业教育课 □教师教育课□</w:t>
            </w:r>
            <w:r>
              <w:rPr>
                <w:rFonts w:hint="eastAsia" w:ascii="仿宋_GB2312" w:hAnsi="仿宋_GB2312" w:eastAsia="仿宋_GB2312" w:cs="仿宋_GB2312"/>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课程性质</w:t>
            </w:r>
          </w:p>
        </w:tc>
        <w:tc>
          <w:tcPr>
            <w:tcW w:w="5905"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开课年级</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面向专业</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时</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分</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先修（前序）课程名称</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后续课程名称</w:t>
            </w:r>
          </w:p>
        </w:tc>
        <w:tc>
          <w:tcPr>
            <w:tcW w:w="5905"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主要教材</w:t>
            </w:r>
          </w:p>
        </w:tc>
        <w:tc>
          <w:tcPr>
            <w:tcW w:w="5905"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书名、书号、作者、出版社、出版时间</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最近两期开课时间</w:t>
            </w:r>
          </w:p>
        </w:tc>
        <w:tc>
          <w:tcPr>
            <w:tcW w:w="5905"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年  月  日—  年  月  日 课程名称 教师名称</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Merge w:val="continue"/>
            <w:vAlign w:val="center"/>
          </w:tcPr>
          <w:p>
            <w:pPr>
              <w:spacing w:line="340" w:lineRule="exact"/>
              <w:jc w:val="center"/>
              <w:rPr>
                <w:rFonts w:ascii="仿宋_GB2312" w:hAnsi="仿宋_GB2312" w:eastAsia="仿宋_GB2312" w:cs="仿宋_GB2312"/>
                <w:kern w:val="0"/>
                <w:sz w:val="24"/>
              </w:rPr>
            </w:pPr>
          </w:p>
        </w:tc>
        <w:tc>
          <w:tcPr>
            <w:tcW w:w="5905"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 课程名称 教师名称</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617" w:type="dxa"/>
            <w:vAlign w:val="center"/>
          </w:tcPr>
          <w:p>
            <w:pPr>
              <w:spacing w:line="34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最近两期学生人数</w:t>
            </w:r>
          </w:p>
        </w:tc>
        <w:tc>
          <w:tcPr>
            <w:tcW w:w="5905" w:type="dxa"/>
            <w:gridSpan w:val="3"/>
            <w:vAlign w:val="center"/>
          </w:tcPr>
          <w:p>
            <w:pPr>
              <w:spacing w:line="340" w:lineRule="exact"/>
              <w:rPr>
                <w:rFonts w:ascii="仿宋_GB2312" w:hAnsi="仿宋_GB2312" w:eastAsia="仿宋_GB2312" w:cs="仿宋_GB2312"/>
                <w:kern w:val="0"/>
                <w:sz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15"/>
        <w:gridCol w:w="729"/>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215" w:type="dxa"/>
            <w:vAlign w:val="center"/>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72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单位</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1212"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电子邮箱</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734" w:type="dxa"/>
          </w:tcPr>
          <w:p>
            <w:pPr>
              <w:spacing w:line="340" w:lineRule="atLeast"/>
              <w:rPr>
                <w:rFonts w:ascii="仿宋_GB2312" w:hAnsi="仿宋_GB2312" w:eastAsia="仿宋_GB2312" w:cs="仿宋_GB2312"/>
                <w:kern w:val="0"/>
                <w:sz w:val="24"/>
              </w:rPr>
            </w:pPr>
          </w:p>
        </w:tc>
        <w:tc>
          <w:tcPr>
            <w:tcW w:w="1215" w:type="dxa"/>
          </w:tcPr>
          <w:p>
            <w:pPr>
              <w:spacing w:line="340" w:lineRule="atLeast"/>
              <w:rPr>
                <w:rFonts w:ascii="仿宋_GB2312" w:hAnsi="仿宋_GB2312" w:eastAsia="仿宋_GB2312" w:cs="仿宋_GB2312"/>
                <w:kern w:val="0"/>
                <w:sz w:val="24"/>
              </w:rPr>
            </w:pPr>
          </w:p>
        </w:tc>
        <w:tc>
          <w:tcPr>
            <w:tcW w:w="729" w:type="dxa"/>
          </w:tcPr>
          <w:p>
            <w:pPr>
              <w:spacing w:line="340" w:lineRule="atLeast"/>
              <w:rPr>
                <w:rFonts w:ascii="仿宋_GB2312" w:hAnsi="仿宋_GB2312" w:eastAsia="仿宋_GB2312" w:cs="仿宋_GB2312"/>
                <w:kern w:val="0"/>
                <w:sz w:val="24"/>
              </w:rPr>
            </w:pPr>
          </w:p>
        </w:tc>
        <w:tc>
          <w:tcPr>
            <w:tcW w:w="734" w:type="dxa"/>
          </w:tcPr>
          <w:p>
            <w:pPr>
              <w:spacing w:line="340" w:lineRule="atLeast"/>
              <w:rPr>
                <w:rFonts w:ascii="仿宋_GB2312" w:hAnsi="仿宋_GB2312" w:eastAsia="仿宋_GB2312" w:cs="仿宋_GB2312"/>
                <w:kern w:val="0"/>
                <w:sz w:val="24"/>
              </w:rPr>
            </w:pPr>
          </w:p>
        </w:tc>
        <w:tc>
          <w:tcPr>
            <w:tcW w:w="733"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楷体" w:hAnsi="楷体" w:eastAsia="楷体" w:cs="楷体"/>
                <w:kern w:val="0"/>
                <w:sz w:val="24"/>
              </w:rPr>
            </w:pPr>
            <w:r>
              <w:rPr>
                <w:rFonts w:hint="eastAsia" w:ascii="仿宋_GB2312" w:hAnsi="仿宋_GB2312" w:eastAsia="仿宋_GB2312" w:cs="仿宋_GB2312"/>
                <w:kern w:val="0"/>
                <w:sz w:val="24"/>
              </w:rPr>
              <w:t>（教学经历：近5年来在承担该门课程教学任务、开展教学研究、获得教学奖励方面的情况）</w:t>
            </w: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tc>
      </w:tr>
    </w:tbl>
    <w:p>
      <w:pPr>
        <w:spacing w:line="340" w:lineRule="atLeast"/>
        <w:rPr>
          <w:rFonts w:ascii="黑体" w:hAnsi="黑体" w:eastAsia="黑体" w:cs="黑体"/>
          <w:sz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rPr>
            </w:pPr>
            <w:r>
              <w:rPr>
                <w:rFonts w:hint="eastAsia" w:ascii="仿宋_GB2312" w:hAnsi="仿宋_GB2312" w:eastAsia="仿宋_GB2312" w:cs="仿宋_GB2312"/>
                <w:kern w:val="0"/>
                <w:sz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numPr>
          <w:ilvl w:val="255"/>
          <w:numId w:val="0"/>
        </w:numPr>
        <w:spacing w:line="340" w:lineRule="atLeast"/>
        <w:rPr>
          <w:rFonts w:ascii="黑体" w:hAnsi="黑体" w:eastAsia="黑体" w:cs="黑体"/>
          <w:sz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（本课程的建设发展历程，课程与教学改革要解决的重点问题，课程内容与资源建设及应用情况，课程教学内容及组织实施情况，课程成绩评定方式，课程评价及改革成效等情况）</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pStyle w:val="13"/>
        <w:numPr>
          <w:ilvl w:val="255"/>
          <w:numId w:val="0"/>
        </w:numPr>
        <w:spacing w:line="340" w:lineRule="atLeast"/>
        <w:rPr>
          <w:rFonts w:ascii="黑体" w:hAnsi="黑体" w:eastAsia="黑体" w:cs="黑体"/>
          <w:sz w:val="24"/>
        </w:rPr>
      </w:pPr>
    </w:p>
    <w:p>
      <w:pPr>
        <w:pStyle w:val="13"/>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（概述本课程的特色及教学改革创新点）</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13"/>
        <w:numPr>
          <w:ilvl w:val="255"/>
          <w:numId w:val="0"/>
        </w:numPr>
        <w:spacing w:line="340" w:lineRule="atLeast"/>
        <w:rPr>
          <w:rFonts w:ascii="黑体" w:hAnsi="黑体" w:eastAsia="黑体" w:cs="黑体"/>
          <w:sz w:val="24"/>
        </w:rPr>
      </w:pPr>
    </w:p>
    <w:p>
      <w:pPr>
        <w:pStyle w:val="13"/>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rPr>
            </w:pPr>
            <w:r>
              <w:rPr>
                <w:rFonts w:hint="eastAsia" w:ascii="仿宋_GB2312" w:hAnsi="仿宋_GB2312" w:eastAsia="仿宋_GB2312" w:cs="仿宋_GB2312"/>
                <w:kern w:val="0"/>
                <w:sz w:val="24"/>
              </w:rPr>
              <w:t>（今后五年课程的持续建设计划、需要进一步解决的问题，改革方向和改进措施等）</w:t>
            </w:r>
          </w:p>
          <w:p>
            <w:pPr>
              <w:pStyle w:val="13"/>
              <w:spacing w:line="340" w:lineRule="atLeast"/>
              <w:ind w:firstLine="0" w:firstLineChars="0"/>
              <w:rPr>
                <w:kern w:val="0"/>
                <w:sz w:val="24"/>
              </w:rPr>
            </w:pPr>
          </w:p>
          <w:p>
            <w:pPr>
              <w:pStyle w:val="13"/>
              <w:spacing w:line="340" w:lineRule="atLeast"/>
              <w:ind w:firstLine="0" w:firstLineChars="0"/>
              <w:rPr>
                <w:kern w:val="0"/>
                <w:sz w:val="24"/>
              </w:rPr>
            </w:pPr>
          </w:p>
          <w:p>
            <w:pPr>
              <w:pStyle w:val="13"/>
              <w:spacing w:line="340" w:lineRule="atLeast"/>
              <w:ind w:firstLine="0" w:firstLineChars="0"/>
              <w:rPr>
                <w:kern w:val="0"/>
                <w:sz w:val="24"/>
              </w:rPr>
            </w:pPr>
          </w:p>
          <w:p>
            <w:pPr>
              <w:pStyle w:val="13"/>
              <w:spacing w:line="340" w:lineRule="atLeast"/>
              <w:ind w:firstLine="0" w:firstLineChars="0"/>
              <w:rPr>
                <w:kern w:val="0"/>
                <w:sz w:val="24"/>
              </w:rPr>
            </w:pPr>
          </w:p>
        </w:tc>
      </w:tr>
    </w:tbl>
    <w:p>
      <w:pPr>
        <w:pStyle w:val="13"/>
        <w:numPr>
          <w:ilvl w:val="255"/>
          <w:numId w:val="0"/>
        </w:numPr>
        <w:spacing w:line="340" w:lineRule="atLeast"/>
        <w:rPr>
          <w:rFonts w:ascii="黑体" w:hAnsi="黑体" w:eastAsia="黑体" w:cs="黑体"/>
          <w:sz w:val="24"/>
        </w:rPr>
      </w:pPr>
    </w:p>
    <w:p>
      <w:pPr>
        <w:pStyle w:val="13"/>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1.课程负责人和团队成员的10分钟“说课”视频（申报国家级、省级课程必须提供）</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rPr>
              <w:t>3</w:t>
            </w:r>
            <w:r>
              <w:rPr>
                <w:rFonts w:hint="eastAsia" w:ascii="仿宋_GB2312" w:hAnsi="仿宋_GB2312" w:eastAsia="仿宋_GB2312" w:cs="仿宋_GB2312"/>
                <w:kern w:val="0"/>
                <w:sz w:val="24"/>
              </w:rPr>
              <w:t>分钟。“说课”使用的语言及字幕为国家通用语言及文字。]</w:t>
            </w:r>
          </w:p>
          <w:p>
            <w:pPr>
              <w:pStyle w:val="13"/>
              <w:numPr>
                <w:ilvl w:val="255"/>
                <w:numId w:val="0"/>
              </w:numPr>
              <w:adjustRightInd w:val="0"/>
              <w:snapToGrid w:val="0"/>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2.教学设计样例说明</w:t>
            </w:r>
          </w:p>
          <w:p>
            <w:pPr>
              <w:pStyle w:val="13"/>
              <w:adjustRightInd w:val="0"/>
              <w:snapToGrid w:val="0"/>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rPr>
              <w:t>5</w:t>
            </w:r>
            <w:r>
              <w:rPr>
                <w:rFonts w:hint="eastAsia" w:ascii="仿宋_GB2312" w:hAnsi="仿宋_GB2312" w:eastAsia="仿宋_GB2312" w:cs="仿宋_GB2312"/>
                <w:kern w:val="0"/>
                <w:sz w:val="24"/>
              </w:rPr>
              <w:t>张教学活动的图片。要求教学设计样例应具有较强的可读性，表述清晰流畅。课程负责人签字。）</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3.最近一学期的教学日历</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4.最近一学期的测验、考试（考核）及答案（成果等）</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5.最近两学期的学生成绩分布统计</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6.最近一学期的课程教案</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（课程负责人签字。）</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7.最近一学期学生评教结果统计（申报国家级、省级课程必须提供）</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8.最近一次学校对课堂教学评价（申报国家级、省级课程必须提供）</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9.教学（课堂或实践）实录视频（申报国家级、省级课程必须提供）</w:t>
            </w:r>
          </w:p>
          <w:p>
            <w:pPr>
              <w:pStyle w:val="13"/>
              <w:spacing w:line="340" w:lineRule="atLeast"/>
              <w:ind w:left="29" w:firstLine="480"/>
              <w:rPr>
                <w:rFonts w:ascii="仿宋_GB2312" w:hAnsi="仿宋_GB2312" w:eastAsia="仿宋_GB2312" w:cs="仿宋_GB2312"/>
                <w:kern w:val="0"/>
                <w:sz w:val="24"/>
              </w:rPr>
            </w:pPr>
            <w:r>
              <w:rPr>
                <w:rFonts w:ascii="仿宋_GB2312" w:hAnsi="仿宋_GB2312" w:eastAsia="仿宋_GB2312" w:cs="仿宋_GB2312"/>
                <w:bCs/>
                <w:kern w:val="0"/>
                <w:sz w:val="24"/>
              </w:rPr>
              <w:t>提供</w:t>
            </w:r>
            <w:r>
              <w:rPr>
                <w:rFonts w:ascii="Times New Roman" w:hAnsi="Times New Roman" w:eastAsia="仿宋_GB2312" w:cs="Times New Roman"/>
                <w:kern w:val="0"/>
                <w:sz w:val="24"/>
              </w:rPr>
              <w:t>完整的一节课堂实录视频</w:t>
            </w:r>
            <w:r>
              <w:rPr>
                <w:rFonts w:hint="eastAsia" w:ascii="仿宋_GB2312" w:hAnsi="仿宋_GB2312" w:eastAsia="仿宋_GB2312" w:cs="仿宋_GB2312"/>
                <w:kern w:val="0"/>
                <w:sz w:val="24"/>
              </w:rPr>
              <w:t>（</w:t>
            </w:r>
            <w:r>
              <w:rPr>
                <w:rFonts w:ascii="仿宋_GB2312" w:hAnsi="仿宋_GB2312" w:eastAsia="仿宋_GB2312" w:cs="仿宋_GB2312"/>
                <w:bCs/>
                <w:kern w:val="0"/>
                <w:sz w:val="24"/>
              </w:rPr>
              <w:t>标注课程内容</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课程对象</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上课时间</w:t>
            </w:r>
            <w:r>
              <w:rPr>
                <w:rFonts w:hint="eastAsia" w:ascii="仿宋_GB2312" w:hAnsi="仿宋_GB2312" w:eastAsia="仿宋_GB2312" w:cs="仿宋_GB2312"/>
                <w:bCs/>
                <w:kern w:val="0"/>
                <w:sz w:val="24"/>
              </w:rPr>
              <w:t>以及</w:t>
            </w:r>
            <w:r>
              <w:rPr>
                <w:rFonts w:ascii="仿宋_GB2312" w:hAnsi="仿宋_GB2312" w:eastAsia="仿宋_GB2312" w:cs="仿宋_GB2312"/>
                <w:bCs/>
                <w:kern w:val="0"/>
                <w:sz w:val="24"/>
              </w:rPr>
              <w:t>上课地点</w:t>
            </w:r>
            <w:r>
              <w:rPr>
                <w:rFonts w:hint="eastAsia" w:ascii="仿宋_GB2312" w:hAnsi="仿宋_GB2312" w:eastAsia="仿宋_GB2312" w:cs="仿宋_GB2312"/>
                <w:bCs/>
                <w:kern w:val="0"/>
                <w:sz w:val="24"/>
              </w:rPr>
              <w:t>，</w:t>
            </w:r>
            <w:r>
              <w:rPr>
                <w:rFonts w:ascii="Times New Roman" w:hAnsi="Times New Roman" w:eastAsia="仿宋_GB2312" w:cs="Times New Roman"/>
                <w:kern w:val="0"/>
                <w:sz w:val="24"/>
              </w:rPr>
              <w:t>至少40分钟</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rPr>
              <w:t>。少数民族语言视频须配国家通用语言字幕。）</w:t>
            </w:r>
          </w:p>
          <w:p>
            <w:pPr>
              <w:pStyle w:val="13"/>
              <w:spacing w:line="340" w:lineRule="atLeast"/>
              <w:ind w:left="482" w:firstLine="0" w:firstLineChars="0"/>
              <w:rPr>
                <w:rFonts w:ascii="仿宋_GB2312" w:hAnsi="仿宋_GB2312" w:eastAsia="仿宋_GB2312" w:cs="仿宋_GB2312"/>
                <w:b/>
                <w:bCs/>
                <w:sz w:val="24"/>
              </w:rPr>
            </w:pPr>
            <w:r>
              <w:rPr>
                <w:rFonts w:hint="eastAsia" w:ascii="仿宋_GB2312" w:hAnsi="仿宋_GB2312" w:eastAsia="仿宋_GB2312" w:cs="仿宋_GB2312"/>
                <w:b/>
                <w:bCs/>
                <w:sz w:val="24"/>
              </w:rPr>
              <w:t>1</w:t>
            </w:r>
            <w:r>
              <w:rPr>
                <w:rFonts w:ascii="仿宋_GB2312" w:hAnsi="仿宋_GB2312" w:eastAsia="仿宋_GB2312" w:cs="仿宋_GB2312"/>
                <w:b/>
                <w:bCs/>
                <w:sz w:val="24"/>
              </w:rPr>
              <w:t>0.课程团队成员和课程内容政治审查意见</w:t>
            </w:r>
            <w:r>
              <w:rPr>
                <w:rFonts w:hint="eastAsia" w:ascii="仿宋_GB2312" w:hAnsi="仿宋_GB2312" w:eastAsia="仿宋_GB2312" w:cs="仿宋_GB2312"/>
                <w:b/>
                <w:bCs/>
                <w:kern w:val="0"/>
                <w:sz w:val="24"/>
              </w:rPr>
              <w:t>（申报国家级、省级课程必须提供）</w:t>
            </w:r>
          </w:p>
          <w:p>
            <w:pPr>
              <w:pStyle w:val="13"/>
              <w:spacing w:line="340" w:lineRule="atLeast"/>
              <w:ind w:firstLine="480"/>
              <w:rPr>
                <w:rFonts w:ascii="仿宋_GB2312" w:hAnsi="仿宋_GB2312" w:eastAsia="仿宋_GB2312" w:cs="仿宋_GB2312"/>
                <w:sz w:val="24"/>
              </w:rPr>
            </w:pPr>
            <w:r>
              <w:rPr>
                <w:rFonts w:hint="eastAsia" w:ascii="仿宋_GB2312" w:hAnsi="仿宋_GB2312" w:eastAsia="仿宋_GB2312" w:cs="仿宋_GB2312"/>
                <w:sz w:val="24"/>
              </w:rPr>
              <w:t>（申报课程高校党委负责对本校课程团队成员以及申报课程的内容进行政审，出具政审意见并加盖党委印章；</w:t>
            </w:r>
            <w:r>
              <w:rPr>
                <w:rFonts w:hint="eastAsia" w:ascii="仿宋_GB2312" w:hAnsi="仿宋" w:eastAsia="仿宋_GB2312"/>
                <w:sz w:val="24"/>
              </w:rPr>
              <w:t>团队成员涉及多校时，各校党委分别对本校人员出具意见；</w:t>
            </w:r>
            <w:r>
              <w:rPr>
                <w:rFonts w:hint="eastAsia" w:ascii="仿宋_GB2312" w:hAnsi="仿宋_GB2312" w:eastAsia="仿宋_GB2312" w:cs="仿宋_GB2312"/>
                <w:sz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rPr>
              <w:t>党的理论、路线、方针、政策等理解和表述是否准确无误，对于国家主权、领土表述及标注是否准确，等等。</w:t>
            </w:r>
            <w:r>
              <w:rPr>
                <w:rFonts w:hint="eastAsia" w:ascii="仿宋_GB2312" w:hAnsi="仿宋_GB2312" w:eastAsia="仿宋_GB2312" w:cs="仿宋_GB2312"/>
                <w:sz w:val="24"/>
              </w:rPr>
              <w:t>）</w:t>
            </w:r>
          </w:p>
          <w:p>
            <w:pPr>
              <w:adjustRightInd w:val="0"/>
              <w:snapToGrid w:val="0"/>
              <w:ind w:left="480"/>
              <w:rPr>
                <w:rFonts w:ascii="仿宋_GB2312" w:hAnsi="仿宋" w:eastAsia="仿宋_GB2312"/>
                <w:b/>
                <w:sz w:val="24"/>
              </w:rPr>
            </w:pPr>
            <w:r>
              <w:rPr>
                <w:rFonts w:ascii="仿宋_GB2312" w:hAnsi="黑体" w:eastAsia="仿宋_GB2312"/>
                <w:b/>
                <w:sz w:val="24"/>
              </w:rPr>
              <w:t>11</w:t>
            </w:r>
            <w:r>
              <w:rPr>
                <w:rFonts w:hint="eastAsia" w:ascii="仿宋_GB2312" w:hAnsi="黑体" w:eastAsia="仿宋_GB2312"/>
                <w:b/>
                <w:sz w:val="24"/>
              </w:rPr>
              <w:t>.课程内容学术性评价意见</w:t>
            </w:r>
            <w:r>
              <w:rPr>
                <w:rFonts w:hint="eastAsia" w:ascii="仿宋_GB2312" w:hAnsi="仿宋_GB2312" w:eastAsia="仿宋_GB2312" w:cs="仿宋_GB2312"/>
                <w:b/>
                <w:bCs/>
                <w:kern w:val="0"/>
                <w:sz w:val="24"/>
              </w:rPr>
              <w:t>（申报国家级、省级课程必须提供）</w:t>
            </w:r>
          </w:p>
          <w:p>
            <w:pPr>
              <w:pStyle w:val="13"/>
              <w:spacing w:line="340" w:lineRule="atLeast"/>
              <w:ind w:firstLine="480"/>
              <w:rPr>
                <w:rFonts w:ascii="仿宋_GB2312" w:hAnsi="仿宋_GB2312" w:eastAsia="仿宋_GB2312" w:cs="仿宋_GB2312"/>
                <w:kern w:val="0"/>
                <w:sz w:val="24"/>
              </w:rPr>
            </w:pPr>
            <w:r>
              <w:rPr>
                <w:rFonts w:hint="eastAsia" w:ascii="仿宋_GB2312" w:hAnsi="仿宋" w:eastAsia="仿宋_GB2312"/>
                <w:sz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kern w:val="0"/>
                <w:sz w:val="24"/>
              </w:rPr>
            </w:pPr>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2.</w:t>
            </w:r>
            <w:r>
              <w:rPr>
                <w:rFonts w:hint="eastAsia" w:ascii="仿宋_GB2312" w:hAnsi="仿宋_GB2312" w:eastAsia="仿宋_GB2312" w:cs="仿宋_GB2312"/>
                <w:b/>
                <w:bCs/>
                <w:kern w:val="0"/>
                <w:sz w:val="24"/>
              </w:rPr>
              <w:t>其他材料，不超过</w:t>
            </w:r>
            <w:r>
              <w:rPr>
                <w:rFonts w:ascii="Times New Roman" w:hAnsi="Times New Roman" w:eastAsia="仿宋_GB2312" w:cs="Times New Roman"/>
                <w:b/>
                <w:bCs/>
                <w:kern w:val="0"/>
                <w:sz w:val="24"/>
              </w:rPr>
              <w:t>2</w:t>
            </w:r>
            <w:r>
              <w:rPr>
                <w:rFonts w:hint="eastAsia" w:ascii="仿宋_GB2312" w:hAnsi="仿宋_GB2312" w:eastAsia="仿宋_GB2312" w:cs="仿宋_GB2312"/>
                <w:b/>
                <w:bCs/>
                <w:kern w:val="0"/>
                <w:sz w:val="24"/>
              </w:rPr>
              <w:t>份（选择性提供）</w:t>
            </w:r>
          </w:p>
          <w:p>
            <w:pPr>
              <w:spacing w:line="340" w:lineRule="atLeast"/>
              <w:ind w:firstLine="482" w:firstLineChars="200"/>
              <w:rPr>
                <w:rFonts w:ascii="仿宋_GB2312" w:hAnsi="仿宋_GB2312" w:eastAsia="仿宋_GB2312" w:cs="仿宋_GB2312"/>
                <w:b/>
                <w:bCs/>
                <w:w w:val="95"/>
                <w:kern w:val="0"/>
                <w:sz w:val="24"/>
              </w:rPr>
            </w:pPr>
            <w:r>
              <w:rPr>
                <w:rFonts w:hint="eastAsia" w:ascii="仿宋_GB2312" w:hAnsi="仿宋_GB2312" w:eastAsia="仿宋_GB2312" w:cs="仿宋_GB2312"/>
                <w:b/>
                <w:bCs/>
                <w:kern w:val="0"/>
                <w:sz w:val="24"/>
              </w:rPr>
              <w:t>以上材料均可能在网上公开，请严格审查，确保不违反有关法律及保密规定。</w:t>
            </w:r>
          </w:p>
        </w:tc>
      </w:tr>
    </w:tbl>
    <w:p/>
    <w:p>
      <w:pPr>
        <w:pStyle w:val="10"/>
        <w:spacing w:line="340" w:lineRule="atLeast"/>
        <w:ind w:firstLine="560"/>
        <w:rPr>
          <w:rFonts w:ascii="黑体" w:hAnsi="黑体" w:eastAsia="黑体" w:cs="宋体"/>
          <w:sz w:val="28"/>
          <w:szCs w:val="28"/>
        </w:rPr>
      </w:pPr>
      <w:r>
        <w:rPr>
          <w:rFonts w:hint="eastAsia" w:ascii="黑体" w:hAnsi="黑体" w:eastAsia="黑体" w:cs="宋体"/>
          <w:sz w:val="28"/>
          <w:szCs w:val="28"/>
        </w:rPr>
        <w:t>八、所在单位意见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r>
              <w:rPr>
                <w:rFonts w:hint="eastAsia" w:ascii="Times New Roman" w:hAnsi="Times New Roman" w:eastAsia="仿宋_GB2312"/>
                <w:sz w:val="24"/>
                <w:szCs w:val="24"/>
              </w:rPr>
              <w:t xml:space="preserve">负责人（签字）：            </w:t>
            </w:r>
          </w:p>
          <w:p>
            <w:pPr>
              <w:pStyle w:val="10"/>
              <w:wordWrap w:val="0"/>
              <w:spacing w:line="400" w:lineRule="atLeast"/>
              <w:ind w:firstLine="0" w:firstLineChars="0"/>
              <w:jc w:val="right"/>
              <w:rPr>
                <w:rFonts w:ascii="Times New Roman" w:hAnsi="Times New Roman" w:eastAsia="仿宋_GB2312"/>
                <w:sz w:val="24"/>
                <w:szCs w:val="24"/>
              </w:rPr>
            </w:pPr>
            <w:r>
              <w:rPr>
                <w:rFonts w:hint="eastAsia" w:ascii="Times New Roman" w:hAnsi="Times New Roman" w:eastAsia="仿宋_GB2312"/>
                <w:sz w:val="24"/>
                <w:szCs w:val="24"/>
              </w:rPr>
              <w:t xml:space="preserve">年  月  日               </w:t>
            </w:r>
          </w:p>
          <w:p>
            <w:pPr>
              <w:pStyle w:val="10"/>
              <w:spacing w:line="400" w:lineRule="atLeast"/>
              <w:ind w:firstLine="0" w:firstLineChars="0"/>
              <w:jc w:val="right"/>
              <w:rPr>
                <w:rFonts w:ascii="Times New Roman" w:hAnsi="Times New Roman" w:eastAsia="仿宋_GB2312"/>
                <w:sz w:val="24"/>
                <w:szCs w:val="24"/>
              </w:rPr>
            </w:pPr>
          </w:p>
        </w:tc>
      </w:tr>
    </w:tbl>
    <w:p>
      <w:pPr>
        <w:pStyle w:val="10"/>
        <w:spacing w:line="340" w:lineRule="atLeast"/>
        <w:ind w:firstLine="560"/>
        <w:rPr>
          <w:rFonts w:ascii="黑体" w:hAnsi="黑体" w:eastAsia="黑体" w:cs="宋体"/>
          <w:sz w:val="28"/>
          <w:szCs w:val="28"/>
        </w:rPr>
      </w:pPr>
      <w:r>
        <w:rPr>
          <w:rFonts w:hint="eastAsia" w:ascii="黑体" w:hAnsi="黑体" w:eastAsia="黑体" w:cs="宋体"/>
          <w:sz w:val="28"/>
          <w:szCs w:val="28"/>
        </w:rPr>
        <w:t>九、学校意见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522" w:type="dxa"/>
          </w:tcPr>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r>
              <w:rPr>
                <w:rFonts w:hint="eastAsia" w:ascii="Times New Roman" w:hAnsi="Times New Roman" w:eastAsia="仿宋_GB2312" w:cs="Times New Roman"/>
                <w:sz w:val="24"/>
              </w:rPr>
              <w:t xml:space="preserve">负责人：          </w:t>
            </w:r>
          </w:p>
          <w:p>
            <w:pPr>
              <w:wordWrap w:val="0"/>
              <w:adjustRightInd w:val="0"/>
              <w:snapToGrid w:val="0"/>
              <w:spacing w:line="400" w:lineRule="atLeast"/>
              <w:jc w:val="right"/>
              <w:rPr>
                <w:rFonts w:ascii="Times New Roman" w:hAnsi="Times New Roman" w:eastAsia="仿宋_GB2312" w:cs="Times New Roman"/>
                <w:sz w:val="24"/>
              </w:rPr>
            </w:pPr>
            <w:r>
              <w:rPr>
                <w:rFonts w:hint="eastAsia" w:ascii="Times New Roman" w:hAnsi="Times New Roman" w:eastAsia="仿宋_GB2312" w:cs="Times New Roman"/>
                <w:sz w:val="24"/>
              </w:rPr>
              <w:t xml:space="preserve">年  月  日         </w:t>
            </w:r>
          </w:p>
          <w:p>
            <w:pPr>
              <w:adjustRightInd w:val="0"/>
              <w:snapToGrid w:val="0"/>
              <w:spacing w:line="400" w:lineRule="atLeast"/>
              <w:jc w:val="right"/>
              <w:rPr>
                <w:rFonts w:ascii="Times New Roman" w:hAnsi="Times New Roman" w:eastAsia="仿宋_GB2312" w:cs="Times New Roman"/>
                <w:sz w:val="24"/>
              </w:rPr>
            </w:pPr>
          </w:p>
        </w:tc>
      </w:tr>
    </w:tbl>
    <w:p>
      <w:pPr>
        <w:rPr>
          <w:rFonts w:ascii="黑体" w:hAnsi="黑体" w:eastAsia="黑体" w:cs="Times New Roman"/>
          <w:kern w:val="0"/>
          <w:sz w:val="36"/>
          <w:szCs w:val="36"/>
        </w:rPr>
      </w:pPr>
      <w:r>
        <w:rPr>
          <w:rFonts w:ascii="Times New Roman" w:hAnsi="Times New Roman" w:eastAsia="黑体" w:cs="Times New Roman"/>
          <w:bCs/>
          <w:color w:val="000000"/>
          <w:kern w:val="0"/>
          <w:sz w:val="28"/>
          <w:szCs w:val="28"/>
        </w:rPr>
        <w:br w:type="page"/>
      </w:r>
    </w:p>
    <w:p>
      <w:pPr>
        <w:jc w:val="left"/>
        <w:rPr>
          <w:rFonts w:ascii="黑体" w:hAnsi="黑体" w:eastAsia="黑体" w:cs="黑体"/>
          <w:sz w:val="32"/>
          <w:szCs w:val="32"/>
        </w:rPr>
      </w:pPr>
      <w:r>
        <w:rPr>
          <w:rFonts w:hint="eastAsia" w:ascii="黑体" w:hAnsi="黑体" w:eastAsia="黑体" w:cs="黑体"/>
          <w:sz w:val="32"/>
          <w:szCs w:val="32"/>
        </w:rPr>
        <w:t>附件1-3</w:t>
      </w:r>
    </w:p>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（线上线下混合式课程）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填表日期：</w:t>
      </w:r>
    </w:p>
    <w:p>
      <w:pPr>
        <w:spacing w:line="600" w:lineRule="exact"/>
        <w:ind w:right="28" w:firstLine="1280" w:firstLineChars="400"/>
        <w:rPr>
          <w:rFonts w:ascii="仿宋_GB2312" w:hAnsi="黑体" w:eastAsia="仿宋_GB2312" w:cs="Times New Roman"/>
          <w:sz w:val="32"/>
          <w:szCs w:val="36"/>
          <w:u w:val="single"/>
        </w:rPr>
      </w:pPr>
      <w:r>
        <w:rPr>
          <w:rFonts w:ascii="黑体" w:hAnsi="黑体" w:eastAsia="黑体"/>
          <w:sz w:val="32"/>
          <w:szCs w:val="36"/>
        </w:rPr>
        <w:t>推荐</w:t>
      </w:r>
      <w:r>
        <w:rPr>
          <w:rFonts w:hint="eastAsia" w:ascii="黑体" w:hAnsi="黑体" w:eastAsia="黑体"/>
          <w:sz w:val="32"/>
          <w:szCs w:val="36"/>
        </w:rPr>
        <w:t>单位：</w:t>
      </w:r>
    </w:p>
    <w:p>
      <w:pPr>
        <w:spacing w:line="600" w:lineRule="exact"/>
        <w:ind w:right="28" w:firstLine="1280" w:firstLineChars="400"/>
        <w:rPr>
          <w:rFonts w:ascii="黑体" w:hAnsi="黑体" w:eastAsia="仿宋_GB2312"/>
          <w:sz w:val="32"/>
          <w:szCs w:val="36"/>
        </w:rPr>
      </w:pPr>
      <w:r>
        <w:rPr>
          <w:rFonts w:hint="eastAsia" w:ascii="黑体" w:hAnsi="黑体" w:eastAsia="黑体"/>
          <w:sz w:val="32"/>
          <w:szCs w:val="36"/>
        </w:rPr>
        <w:t>推荐等级：□ 国家级  □ 省级  □校级</w:t>
      </w: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教务处</w:t>
      </w:r>
    </w:p>
    <w:p>
      <w:pPr>
        <w:snapToGrid w:val="0"/>
        <w:spacing w:line="240" w:lineRule="atLeast"/>
        <w:jc w:val="center"/>
        <w:rPr>
          <w:rFonts w:ascii="黑体" w:hAnsi="黑体" w:eastAsia="黑体"/>
          <w:sz w:val="32"/>
          <w:szCs w:val="32"/>
        </w:rPr>
      </w:pPr>
    </w:p>
    <w:p>
      <w:pPr>
        <w:snapToGrid w:val="0"/>
        <w:spacing w:line="240" w:lineRule="atLeast"/>
        <w:jc w:val="center"/>
        <w:rPr>
          <w:rFonts w:ascii="黑体" w:hAnsi="黑体" w:eastAsia="黑体"/>
          <w:sz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五</w:t>
      </w:r>
      <w:r>
        <w:rPr>
          <w:rFonts w:ascii="黑体" w:hAnsi="黑体" w:eastAsia="黑体"/>
          <w:sz w:val="32"/>
          <w:szCs w:val="32"/>
        </w:rPr>
        <w:t>月</w:t>
      </w:r>
    </w:p>
    <w:p>
      <w:pPr>
        <w:widowControl/>
        <w:jc w:val="center"/>
        <w:rPr>
          <w:rFonts w:ascii="方正小标宋简体" w:eastAsia="方正小标宋简体"/>
          <w:sz w:val="32"/>
          <w:szCs w:val="32"/>
        </w:rPr>
      </w:pPr>
    </w:p>
    <w:p>
      <w:pPr>
        <w:widowControl/>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4.文中○为单选；□可多选。</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pStyle w:val="13"/>
        <w:widowControl/>
        <w:numPr>
          <w:ilvl w:val="0"/>
          <w:numId w:val="3"/>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4"/>
        <w:gridCol w:w="2759"/>
        <w:gridCol w:w="1729"/>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2759" w:type="dxa"/>
            <w:vAlign w:val="center"/>
          </w:tcPr>
          <w:p>
            <w:pPr>
              <w:spacing w:line="340" w:lineRule="exact"/>
              <w:rPr>
                <w:rFonts w:ascii="仿宋_GB2312" w:hAnsi="仿宋_GB2312" w:eastAsia="仿宋_GB2312" w:cs="仿宋_GB2312"/>
                <w:kern w:val="0"/>
                <w:sz w:val="24"/>
              </w:rPr>
            </w:pPr>
          </w:p>
        </w:tc>
        <w:tc>
          <w:tcPr>
            <w:tcW w:w="1729"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是否曾被推荐</w:t>
            </w:r>
          </w:p>
        </w:tc>
        <w:tc>
          <w:tcPr>
            <w:tcW w:w="1408"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课程负责人</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负责人所在单位</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课程编码+选课编码</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（教务系统中的编码）</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课程分类</w:t>
            </w: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○通识课 ○公共基础课 ○专业课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rPr>
            </w:pP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eastAsia="仿宋_GB2312" w:hAnsiTheme="majorEastAsia"/>
                <w:kern w:val="0"/>
                <w:sz w:val="24"/>
              </w:rPr>
              <w:t>□思想政治理论课 □创新创业教育课 □教师教育课□</w:t>
            </w:r>
            <w:r>
              <w:rPr>
                <w:rFonts w:hint="eastAsia" w:ascii="仿宋_GB2312" w:hAnsi="仿宋_GB2312" w:eastAsia="仿宋_GB2312" w:cs="仿宋_GB2312"/>
                <w:kern w:val="0"/>
                <w:sz w:val="24"/>
              </w:rPr>
              <w:t>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课程性质</w:t>
            </w:r>
          </w:p>
        </w:tc>
        <w:tc>
          <w:tcPr>
            <w:tcW w:w="5896"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○必修</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开课年级</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面向专业</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时</w:t>
            </w: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总学时：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线上学时：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课堂学时：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分</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先修（前序）课程名称</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后续课程名称</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主要教材</w:t>
            </w: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书名、书号、作者、出版社、出版时间</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（上传封面及版权页）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最近两期开课时间</w:t>
            </w:r>
          </w:p>
        </w:tc>
        <w:tc>
          <w:tcPr>
            <w:tcW w:w="5896"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 课程名称 教师名称</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jc w:val="center"/>
              <w:rPr>
                <w:rFonts w:ascii="仿宋_GB2312" w:hAnsi="仿宋_GB2312" w:eastAsia="仿宋_GB2312" w:cs="仿宋_GB2312"/>
                <w:kern w:val="0"/>
                <w:sz w:val="24"/>
              </w:rPr>
            </w:pPr>
          </w:p>
        </w:tc>
        <w:tc>
          <w:tcPr>
            <w:tcW w:w="5896" w:type="dxa"/>
            <w:gridSpan w:val="3"/>
            <w:vAlign w:val="center"/>
          </w:tcPr>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 课程名称 教师名称</w:t>
            </w:r>
          </w:p>
          <w:p>
            <w:pPr>
              <w:spacing w:line="34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最近两期学生总人数</w:t>
            </w:r>
          </w:p>
        </w:tc>
        <w:tc>
          <w:tcPr>
            <w:tcW w:w="5896"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使用的在线课程</w:t>
            </w: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○国家级线上一流课程及名称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○国家级虚拟仿真实验教学一流课程及名称</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○其他课程（填写课程名称、学校、负责人、网址）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Merge w:val="continue"/>
            <w:vAlign w:val="center"/>
          </w:tcPr>
          <w:p>
            <w:pPr>
              <w:spacing w:line="340" w:lineRule="exact"/>
              <w:rPr>
                <w:rFonts w:ascii="仿宋_GB2312" w:hAnsi="仿宋_GB2312" w:eastAsia="仿宋_GB2312" w:cs="仿宋_GB2312"/>
                <w:kern w:val="0"/>
                <w:sz w:val="24"/>
              </w:rPr>
            </w:pPr>
          </w:p>
        </w:tc>
        <w:tc>
          <w:tcPr>
            <w:tcW w:w="5896"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使用方式：  ○</w:t>
            </w:r>
            <w:r>
              <w:rPr>
                <w:rFonts w:ascii="Times New Roman" w:hAnsi="Times New Roman" w:eastAsia="仿宋_GB2312" w:cs="Times New Roman"/>
                <w:kern w:val="0"/>
                <w:sz w:val="24"/>
              </w:rPr>
              <w:t xml:space="preserve">MOOC  </w:t>
            </w:r>
            <w:r>
              <w:rPr>
                <w:rFonts w:hint="eastAsia" w:ascii="仿宋_GB2312" w:hAnsi="仿宋_GB2312" w:eastAsia="仿宋_GB2312" w:cs="仿宋_GB2312"/>
                <w:kern w:val="0"/>
                <w:sz w:val="24"/>
              </w:rPr>
              <w:t>○</w:t>
            </w:r>
            <w:r>
              <w:rPr>
                <w:rFonts w:ascii="Times New Roman" w:hAnsi="Times New Roman" w:eastAsia="仿宋_GB2312" w:cs="Times New Roman"/>
                <w:kern w:val="0"/>
                <w:sz w:val="24"/>
              </w:rPr>
              <w:t>SPOC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24" w:type="dxa"/>
            <w:vAlign w:val="center"/>
          </w:tcPr>
          <w:p>
            <w:pPr>
              <w:spacing w:line="340" w:lineRule="exact"/>
              <w:jc w:val="center"/>
              <w:rPr>
                <w:rFonts w:ascii="仿宋_GB2312" w:hAnsi="黑体" w:eastAsia="仿宋_GB2312"/>
                <w:sz w:val="24"/>
              </w:rPr>
            </w:pPr>
            <w:r>
              <w:rPr>
                <w:rFonts w:hint="eastAsia" w:ascii="仿宋_GB2312" w:hAnsi="黑体" w:eastAsia="仿宋_GB2312"/>
                <w:sz w:val="24"/>
              </w:rPr>
              <w:t>课程链接及查看教学</w:t>
            </w:r>
          </w:p>
          <w:p>
            <w:pPr>
              <w:spacing w:line="340" w:lineRule="exact"/>
              <w:jc w:val="center"/>
              <w:rPr>
                <w:rFonts w:ascii="仿宋_GB2312" w:hAnsi="仿宋_GB2312" w:eastAsia="仿宋_GB2312" w:cs="仿宋_GB2312"/>
                <w:kern w:val="0"/>
                <w:sz w:val="24"/>
              </w:rPr>
            </w:pPr>
            <w:r>
              <w:rPr>
                <w:rFonts w:hint="eastAsia" w:ascii="仿宋_GB2312" w:hAnsi="黑体" w:eastAsia="仿宋_GB2312"/>
                <w:sz w:val="24"/>
              </w:rPr>
              <w:t>活动的密码等</w:t>
            </w:r>
          </w:p>
        </w:tc>
        <w:tc>
          <w:tcPr>
            <w:tcW w:w="5896" w:type="dxa"/>
            <w:gridSpan w:val="3"/>
            <w:vAlign w:val="center"/>
          </w:tcPr>
          <w:p>
            <w:pPr>
              <w:spacing w:line="340" w:lineRule="exact"/>
              <w:rPr>
                <w:rFonts w:ascii="仿宋_GB2312" w:hAnsi="仿宋_GB2312" w:eastAsia="仿宋_GB2312" w:cs="仿宋_GB2312"/>
                <w:kern w:val="0"/>
                <w:sz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2020年春季学期，因受新冠肺炎疫情影响而采用在线方式进行授课的，如符合教改设计理念并取得预期效果，可视为完成一个教学周期；教务系统截图须至少包含课程编码、选课编码、开课时间、授课教师姓名等信息。</w:t>
      </w:r>
    </w:p>
    <w:p>
      <w:pPr>
        <w:rPr>
          <w:rFonts w:ascii="黑体" w:hAnsi="黑体" w:eastAsia="黑体"/>
          <w:sz w:val="24"/>
        </w:rPr>
      </w:pPr>
    </w:p>
    <w:p>
      <w:pPr>
        <w:numPr>
          <w:ilvl w:val="255"/>
          <w:numId w:val="0"/>
        </w:numPr>
        <w:rPr>
          <w:rFonts w:ascii="黑体" w:hAnsi="黑体" w:eastAsia="黑体"/>
          <w:sz w:val="28"/>
          <w:szCs w:val="28"/>
        </w:rPr>
      </w:pPr>
      <w:r>
        <w:rPr>
          <w:rFonts w:hint="eastAsia" w:ascii="黑体" w:hAnsi="黑体" w:eastAsia="黑体"/>
          <w:sz w:val="28"/>
          <w:szCs w:val="28"/>
        </w:rPr>
        <w:t>二、授课教师（教学团队）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31"/>
        <w:gridCol w:w="71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8508" w:type="dxa"/>
            <w:gridSpan w:val="9"/>
            <w:vAlign w:val="center"/>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231" w:type="dxa"/>
            <w:vAlign w:val="center"/>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71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单位</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1212"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电子邮箱</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54" w:hRule="atLeast"/>
        </w:trPr>
        <w:tc>
          <w:tcPr>
            <w:tcW w:w="733" w:type="dxa"/>
            <w:vAlign w:val="center"/>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734" w:type="dxa"/>
            <w:vAlign w:val="center"/>
          </w:tcPr>
          <w:p>
            <w:pPr>
              <w:spacing w:line="340" w:lineRule="atLeast"/>
              <w:rPr>
                <w:rFonts w:ascii="仿宋_GB2312" w:hAnsi="仿宋_GB2312" w:eastAsia="仿宋_GB2312" w:cs="仿宋_GB2312"/>
                <w:kern w:val="0"/>
                <w:sz w:val="24"/>
              </w:rPr>
            </w:pPr>
          </w:p>
        </w:tc>
        <w:tc>
          <w:tcPr>
            <w:tcW w:w="1231" w:type="dxa"/>
            <w:vAlign w:val="center"/>
          </w:tcPr>
          <w:p>
            <w:pPr>
              <w:spacing w:line="340" w:lineRule="atLeast"/>
              <w:rPr>
                <w:rFonts w:ascii="仿宋_GB2312" w:hAnsi="仿宋_GB2312" w:eastAsia="仿宋_GB2312" w:cs="仿宋_GB2312"/>
                <w:kern w:val="0"/>
                <w:sz w:val="24"/>
              </w:rPr>
            </w:pPr>
          </w:p>
        </w:tc>
        <w:tc>
          <w:tcPr>
            <w:tcW w:w="71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0" w:type="dxa"/>
            <w:gridSpan w:val="10"/>
            <w:tcBorders>
              <w:top w:val="single" w:color="auto" w:sz="4" w:space="0"/>
            </w:tcBorders>
            <w:vAlign w:val="center"/>
          </w:tcPr>
          <w:p>
            <w:pPr>
              <w:spacing w:line="340" w:lineRule="atLeast"/>
              <w:rPr>
                <w:rFonts w:ascii="楷体" w:hAnsi="楷体" w:eastAsia="楷体" w:cs="楷体"/>
                <w:kern w:val="0"/>
                <w:sz w:val="24"/>
              </w:rPr>
            </w:pPr>
            <w:r>
              <w:rPr>
                <w:rFonts w:hint="eastAsia" w:ascii="仿宋_GB2312" w:hAnsi="仿宋_GB2312" w:eastAsia="仿宋_GB2312" w:cs="仿宋_GB2312"/>
                <w:kern w:val="0"/>
                <w:sz w:val="24"/>
              </w:rPr>
              <w:t>（教学经历：近5年来在承担该门课程教学任务、开展教学研究、获得教学奖励方面的情况）</w:t>
            </w: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tc>
      </w:tr>
    </w:tbl>
    <w:p>
      <w:pPr>
        <w:spacing w:line="340" w:lineRule="atLeast"/>
        <w:rPr>
          <w:rFonts w:ascii="黑体" w:hAnsi="黑体" w:eastAsia="黑体" w:cs="黑体"/>
          <w:sz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楷体" w:hAnsi="楷体" w:eastAsia="楷体" w:cs="楷体"/>
                <w:kern w:val="0"/>
                <w:sz w:val="24"/>
              </w:rPr>
            </w:pPr>
            <w:r>
              <w:rPr>
                <w:rFonts w:hint="eastAsia" w:ascii="仿宋_GB2312" w:hAnsi="仿宋_GB2312" w:eastAsia="仿宋_GB2312" w:cs="仿宋_GB2312"/>
                <w:kern w:val="0"/>
                <w:sz w:val="24"/>
              </w:rPr>
              <w:t>（结合本校办学定位、学生情况、专业人才培养要求，具体描述学习本课程后应该达到的知识、能力水平）</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numPr>
          <w:ilvl w:val="255"/>
          <w:numId w:val="0"/>
        </w:numPr>
        <w:spacing w:line="340" w:lineRule="atLeast"/>
        <w:rPr>
          <w:rFonts w:ascii="黑体" w:hAnsi="黑体" w:eastAsia="黑体" w:cs="黑体"/>
          <w:sz w:val="24"/>
        </w:rPr>
      </w:pPr>
    </w:p>
    <w:p>
      <w:pPr>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本课程的建设发展历程，课程与教学改革要解决的重点问题，混合式教学设计，课程内容与资源建设及应用情况，教学方法改革，课程教学内容及组织实施情况。课程成绩评定方式，课程评价及改革成效等情况）</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pStyle w:val="13"/>
        <w:numPr>
          <w:ilvl w:val="255"/>
          <w:numId w:val="0"/>
        </w:numPr>
        <w:spacing w:line="340" w:lineRule="atLeast"/>
        <w:rPr>
          <w:rFonts w:ascii="黑体" w:hAnsi="黑体" w:eastAsia="黑体" w:cs="黑体"/>
          <w:sz w:val="24"/>
        </w:rPr>
      </w:pPr>
    </w:p>
    <w:p>
      <w:pPr>
        <w:pStyle w:val="13"/>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（概述本课程的特色及教学改革创新点）</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13"/>
        <w:numPr>
          <w:ilvl w:val="255"/>
          <w:numId w:val="0"/>
        </w:numPr>
        <w:spacing w:line="340" w:lineRule="atLeast"/>
        <w:rPr>
          <w:rFonts w:ascii="黑体" w:hAnsi="黑体" w:eastAsia="黑体" w:cs="黑体"/>
          <w:sz w:val="24"/>
        </w:rPr>
      </w:pPr>
    </w:p>
    <w:p>
      <w:pPr>
        <w:pStyle w:val="13"/>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rPr>
            </w:pPr>
            <w:r>
              <w:rPr>
                <w:rFonts w:hint="eastAsia" w:ascii="仿宋_GB2312" w:hAnsi="仿宋_GB2312" w:eastAsia="仿宋_GB2312" w:cs="仿宋_GB2312"/>
                <w:kern w:val="0"/>
                <w:sz w:val="24"/>
              </w:rPr>
              <w:t>（今后五年课程的持续建设计划、需要进一步解决的问题，改革方向和改进措施等）</w:t>
            </w:r>
          </w:p>
          <w:p>
            <w:pPr>
              <w:pStyle w:val="13"/>
              <w:spacing w:line="340" w:lineRule="atLeast"/>
              <w:ind w:firstLine="0" w:firstLineChars="0"/>
              <w:rPr>
                <w:kern w:val="0"/>
                <w:sz w:val="24"/>
              </w:rPr>
            </w:pPr>
          </w:p>
          <w:p>
            <w:pPr>
              <w:pStyle w:val="13"/>
              <w:spacing w:line="340" w:lineRule="atLeast"/>
              <w:ind w:firstLine="0" w:firstLineChars="0"/>
              <w:rPr>
                <w:kern w:val="0"/>
                <w:sz w:val="24"/>
              </w:rPr>
            </w:pPr>
          </w:p>
          <w:p>
            <w:pPr>
              <w:pStyle w:val="13"/>
              <w:spacing w:line="340" w:lineRule="atLeast"/>
              <w:ind w:firstLine="0" w:firstLineChars="0"/>
              <w:rPr>
                <w:kern w:val="0"/>
                <w:sz w:val="24"/>
              </w:rPr>
            </w:pPr>
          </w:p>
        </w:tc>
      </w:tr>
    </w:tbl>
    <w:p>
      <w:pPr>
        <w:pStyle w:val="13"/>
        <w:numPr>
          <w:ilvl w:val="255"/>
          <w:numId w:val="0"/>
        </w:numPr>
        <w:spacing w:line="340" w:lineRule="atLeast"/>
        <w:rPr>
          <w:rFonts w:ascii="黑体" w:hAnsi="黑体" w:eastAsia="黑体" w:cs="黑体"/>
          <w:sz w:val="24"/>
        </w:rPr>
      </w:pPr>
    </w:p>
    <w:p>
      <w:pPr>
        <w:pStyle w:val="13"/>
        <w:numPr>
          <w:ilvl w:val="255"/>
          <w:numId w:val="0"/>
        </w:numPr>
        <w:spacing w:line="340" w:lineRule="atLeast"/>
        <w:rPr>
          <w:rFonts w:ascii="黑体" w:hAnsi="黑体" w:eastAsia="黑体" w:cs="黑体"/>
          <w:sz w:val="28"/>
          <w:szCs w:val="28"/>
        </w:rPr>
      </w:pPr>
      <w:r>
        <w:rPr>
          <w:rFonts w:hint="eastAsia" w:ascii="黑体" w:hAnsi="黑体" w:eastAsia="黑体" w:cs="黑体"/>
          <w:sz w:val="28"/>
          <w:szCs w:val="28"/>
        </w:rPr>
        <w:t>七、附件材料清单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1.课程负责人和团队成员的10分钟“说课”视频</w:t>
            </w:r>
            <w:r>
              <w:rPr>
                <w:rFonts w:hint="eastAsia" w:ascii="仿宋_GB2312" w:hAnsi="仿宋" w:eastAsia="仿宋_GB2312"/>
                <w:b/>
                <w:sz w:val="24"/>
              </w:rPr>
              <w:t>（申报国家级、省级课程必须提供）</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rPr>
              <w:t>3</w:t>
            </w:r>
            <w:r>
              <w:rPr>
                <w:rFonts w:hint="eastAsia" w:ascii="仿宋_GB2312" w:hAnsi="仿宋_GB2312" w:eastAsia="仿宋_GB2312" w:cs="仿宋_GB2312"/>
                <w:kern w:val="0"/>
                <w:sz w:val="24"/>
              </w:rPr>
              <w:t>分钟。“说课”使用的语言及字幕为国家通用语言及文字。]</w:t>
            </w:r>
          </w:p>
          <w:p>
            <w:pPr>
              <w:pStyle w:val="13"/>
              <w:numPr>
                <w:ilvl w:val="255"/>
                <w:numId w:val="0"/>
              </w:numPr>
              <w:adjustRightInd w:val="0"/>
              <w:snapToGrid w:val="0"/>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2.教学设计样例说明</w:t>
            </w:r>
          </w:p>
          <w:p>
            <w:pPr>
              <w:pStyle w:val="13"/>
              <w:adjustRightInd w:val="0"/>
              <w:snapToGrid w:val="0"/>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rPr>
              <w:t>5</w:t>
            </w:r>
            <w:r>
              <w:rPr>
                <w:rFonts w:hint="eastAsia" w:ascii="仿宋_GB2312" w:hAnsi="仿宋_GB2312" w:eastAsia="仿宋_GB2312" w:cs="仿宋_GB2312"/>
                <w:kern w:val="0"/>
                <w:sz w:val="24"/>
              </w:rPr>
              <w:t>张教学活动的图片。要求教学设计样例应具有较强的可读性，表述清晰流畅。课程负责人签字。）</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3.最近一学期的教学日历</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4.最近一学期的测验、考试（考核）及答案（成果等）</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5.最近两学期的学生成绩分布统计</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6.最近两学期的学生在线学习数据</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7.最近一学期的课程教案</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（课程负责人签字。）</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8.最近一学期学生评教结果统计</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9.最近一次学校对课堂教学评价</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10.</w:t>
            </w:r>
            <w:r>
              <w:rPr>
                <w:rFonts w:ascii="仿宋_GB2312" w:hAnsi="仿宋_GB2312" w:eastAsia="仿宋_GB2312" w:cs="仿宋_GB2312"/>
                <w:b/>
                <w:bCs/>
                <w:kern w:val="0"/>
                <w:sz w:val="24"/>
              </w:rPr>
              <w:t>教学</w:t>
            </w:r>
            <w:r>
              <w:rPr>
                <w:rFonts w:hint="eastAsia" w:ascii="仿宋_GB2312" w:hAnsi="仿宋_GB2312" w:eastAsia="仿宋_GB2312" w:cs="仿宋_GB2312"/>
                <w:b/>
                <w:bCs/>
                <w:kern w:val="0"/>
                <w:sz w:val="24"/>
              </w:rPr>
              <w:t>（课堂或实践）实录视频</w:t>
            </w:r>
            <w:r>
              <w:rPr>
                <w:rFonts w:hint="eastAsia" w:ascii="仿宋_GB2312" w:hAnsi="仿宋" w:eastAsia="仿宋_GB2312"/>
                <w:b/>
                <w:sz w:val="24"/>
              </w:rPr>
              <w:t>（申报国家级、省级课程必须提供）</w:t>
            </w:r>
          </w:p>
          <w:p>
            <w:pPr>
              <w:pStyle w:val="13"/>
              <w:spacing w:line="340" w:lineRule="atLeast"/>
              <w:ind w:firstLine="480"/>
              <w:rPr>
                <w:rFonts w:ascii="仿宋_GB2312" w:hAnsi="仿宋_GB2312" w:eastAsia="仿宋_GB2312" w:cs="仿宋_GB2312"/>
                <w:kern w:val="0"/>
                <w:sz w:val="24"/>
              </w:rPr>
            </w:pPr>
            <w:r>
              <w:rPr>
                <w:rFonts w:ascii="仿宋_GB2312" w:hAnsi="仿宋_GB2312" w:eastAsia="仿宋_GB2312" w:cs="仿宋_GB2312"/>
                <w:bCs/>
                <w:kern w:val="0"/>
                <w:sz w:val="24"/>
              </w:rPr>
              <w:t>提供</w:t>
            </w:r>
            <w:r>
              <w:rPr>
                <w:rFonts w:ascii="Times New Roman" w:hAnsi="Times New Roman" w:eastAsia="仿宋_GB2312" w:cs="Times New Roman"/>
                <w:kern w:val="0"/>
                <w:sz w:val="24"/>
              </w:rPr>
              <w:t>完整的一节课堂实录视频</w:t>
            </w:r>
            <w:r>
              <w:rPr>
                <w:rFonts w:hint="eastAsia" w:ascii="仿宋_GB2312" w:hAnsi="仿宋_GB2312" w:eastAsia="仿宋_GB2312" w:cs="仿宋_GB2312"/>
                <w:kern w:val="0"/>
                <w:sz w:val="24"/>
              </w:rPr>
              <w:t>（</w:t>
            </w:r>
            <w:r>
              <w:rPr>
                <w:rFonts w:ascii="仿宋_GB2312" w:hAnsi="仿宋_GB2312" w:eastAsia="仿宋_GB2312" w:cs="仿宋_GB2312"/>
                <w:bCs/>
                <w:kern w:val="0"/>
                <w:sz w:val="24"/>
              </w:rPr>
              <w:t>标注课程内容</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课程对象</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上课时间</w:t>
            </w:r>
            <w:r>
              <w:rPr>
                <w:rFonts w:hint="eastAsia" w:ascii="仿宋_GB2312" w:hAnsi="仿宋_GB2312" w:eastAsia="仿宋_GB2312" w:cs="仿宋_GB2312"/>
                <w:bCs/>
                <w:kern w:val="0"/>
                <w:sz w:val="24"/>
              </w:rPr>
              <w:t>以及</w:t>
            </w:r>
            <w:r>
              <w:rPr>
                <w:rFonts w:ascii="仿宋_GB2312" w:hAnsi="仿宋_GB2312" w:eastAsia="仿宋_GB2312" w:cs="仿宋_GB2312"/>
                <w:bCs/>
                <w:kern w:val="0"/>
                <w:sz w:val="24"/>
              </w:rPr>
              <w:t>上课地点</w:t>
            </w:r>
            <w:r>
              <w:rPr>
                <w:rFonts w:hint="eastAsia" w:ascii="仿宋_GB2312" w:hAnsi="仿宋_GB2312" w:eastAsia="仿宋_GB2312" w:cs="仿宋_GB2312"/>
                <w:bCs/>
                <w:kern w:val="0"/>
                <w:sz w:val="24"/>
              </w:rPr>
              <w:t>，</w:t>
            </w:r>
            <w:r>
              <w:rPr>
                <w:rFonts w:ascii="Times New Roman" w:hAnsi="Times New Roman" w:eastAsia="仿宋_GB2312" w:cs="Times New Roman"/>
                <w:kern w:val="0"/>
                <w:sz w:val="24"/>
              </w:rPr>
              <w:t>至少40分钟</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rPr>
              <w:t>。少数民族语言视频须配国家通用语言字幕。）</w:t>
            </w:r>
          </w:p>
          <w:p>
            <w:pPr>
              <w:pStyle w:val="13"/>
              <w:spacing w:line="340" w:lineRule="atLeast"/>
              <w:ind w:left="482" w:firstLine="0" w:firstLineChars="0"/>
              <w:rPr>
                <w:rFonts w:ascii="仿宋_GB2312" w:hAnsi="仿宋_GB2312" w:eastAsia="仿宋_GB2312" w:cs="仿宋_GB2312"/>
                <w:b/>
                <w:bCs/>
                <w:sz w:val="24"/>
              </w:rPr>
            </w:pPr>
            <w:r>
              <w:rPr>
                <w:rFonts w:hint="eastAsia" w:ascii="仿宋_GB2312" w:hAnsi="仿宋_GB2312" w:eastAsia="仿宋_GB2312" w:cs="仿宋_GB2312"/>
                <w:b/>
                <w:bCs/>
                <w:sz w:val="24"/>
              </w:rPr>
              <w:t>1</w:t>
            </w:r>
            <w:r>
              <w:rPr>
                <w:rFonts w:ascii="仿宋_GB2312" w:hAnsi="仿宋_GB2312" w:eastAsia="仿宋_GB2312" w:cs="仿宋_GB2312"/>
                <w:b/>
                <w:bCs/>
                <w:sz w:val="24"/>
              </w:rPr>
              <w:t>1.课程团队成员和课程内容政治审查意见</w:t>
            </w:r>
            <w:r>
              <w:rPr>
                <w:rFonts w:hint="eastAsia" w:ascii="仿宋_GB2312" w:hAnsi="仿宋" w:eastAsia="仿宋_GB2312"/>
                <w:b/>
                <w:sz w:val="24"/>
              </w:rPr>
              <w:t>（申报国家级、省级课程必须提供）</w:t>
            </w:r>
          </w:p>
          <w:p>
            <w:pPr>
              <w:pStyle w:val="13"/>
              <w:spacing w:line="340" w:lineRule="atLeast"/>
              <w:ind w:firstLine="480"/>
              <w:rPr>
                <w:rFonts w:ascii="仿宋_GB2312" w:hAnsi="仿宋_GB2312" w:eastAsia="仿宋_GB2312" w:cs="仿宋_GB2312"/>
                <w:sz w:val="24"/>
              </w:rPr>
            </w:pPr>
            <w:r>
              <w:rPr>
                <w:rFonts w:hint="eastAsia" w:ascii="仿宋_GB2312" w:hAnsi="仿宋_GB2312" w:eastAsia="仿宋_GB2312" w:cs="仿宋_GB2312"/>
                <w:sz w:val="24"/>
              </w:rPr>
              <w:t>（申报课程高校党委负责对本校课程团队成员以及申报课程的内容进行政审，出具政审意见并加盖党委印章；</w:t>
            </w:r>
            <w:r>
              <w:rPr>
                <w:rFonts w:hint="eastAsia" w:ascii="仿宋_GB2312" w:hAnsi="仿宋" w:eastAsia="仿宋_GB2312"/>
                <w:sz w:val="24"/>
              </w:rPr>
              <w:t>团队成员涉及多校时，各校党委分别对本校人员出具意见；</w:t>
            </w:r>
            <w:r>
              <w:rPr>
                <w:rFonts w:hint="eastAsia" w:ascii="仿宋_GB2312" w:hAnsi="仿宋_GB2312" w:eastAsia="仿宋_GB2312" w:cs="仿宋_GB2312"/>
                <w:sz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rPr>
              <w:t>党的理论、路线、方针、政策等理解和表述是否准确无误，对于国家主权、领土表述及标注是否准确，等等。</w:t>
            </w:r>
            <w:r>
              <w:rPr>
                <w:rFonts w:hint="eastAsia" w:ascii="仿宋_GB2312" w:hAnsi="仿宋_GB2312" w:eastAsia="仿宋_GB2312" w:cs="仿宋_GB2312"/>
                <w:sz w:val="24"/>
              </w:rPr>
              <w:t>）</w:t>
            </w:r>
          </w:p>
          <w:p>
            <w:pPr>
              <w:pStyle w:val="13"/>
              <w:numPr>
                <w:ilvl w:val="255"/>
                <w:numId w:val="0"/>
              </w:numPr>
              <w:adjustRightInd w:val="0"/>
              <w:snapToGrid w:val="0"/>
              <w:ind w:firstLine="482" w:firstLineChars="200"/>
              <w:rPr>
                <w:rFonts w:ascii="仿宋_GB2312" w:hAnsi="仿宋" w:eastAsia="仿宋_GB2312"/>
                <w:b/>
                <w:sz w:val="24"/>
              </w:rPr>
            </w:pPr>
            <w:r>
              <w:rPr>
                <w:rFonts w:hint="eastAsia" w:ascii="仿宋_GB2312" w:hAnsi="黑体" w:eastAsia="仿宋_GB2312"/>
                <w:b/>
                <w:sz w:val="24"/>
              </w:rPr>
              <w:t>12.课程内容学术性评价意见</w:t>
            </w:r>
            <w:r>
              <w:rPr>
                <w:rFonts w:hint="eastAsia" w:ascii="仿宋_GB2312" w:hAnsi="仿宋" w:eastAsia="仿宋_GB2312"/>
                <w:b/>
                <w:sz w:val="24"/>
              </w:rPr>
              <w:t>（申报国家级、省级课程必须提供）</w:t>
            </w:r>
          </w:p>
          <w:p>
            <w:pPr>
              <w:spacing w:line="340" w:lineRule="atLeast"/>
              <w:ind w:firstLine="480" w:firstLineChars="200"/>
              <w:rPr>
                <w:rFonts w:ascii="仿宋_GB2312" w:hAnsi="仿宋" w:eastAsia="仿宋_GB2312"/>
                <w:sz w:val="24"/>
              </w:rPr>
            </w:pPr>
            <w:r>
              <w:rPr>
                <w:rFonts w:hint="eastAsia" w:ascii="仿宋_GB2312" w:hAnsi="仿宋" w:eastAsia="仿宋_GB2312"/>
                <w:sz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3.学校</w:t>
            </w:r>
            <w:r>
              <w:rPr>
                <w:rFonts w:hint="eastAsia" w:ascii="仿宋_GB2312" w:hAnsi="仿宋_GB2312" w:eastAsia="仿宋_GB2312" w:cs="仿宋_GB2312"/>
                <w:b/>
                <w:bCs/>
                <w:kern w:val="0"/>
                <w:sz w:val="24"/>
              </w:rPr>
              <w:t>支持混合式教学、认定混合式教学工作量等</w:t>
            </w:r>
            <w:r>
              <w:rPr>
                <w:rFonts w:ascii="仿宋_GB2312" w:hAnsi="仿宋_GB2312" w:eastAsia="仿宋_GB2312" w:cs="仿宋_GB2312"/>
                <w:b/>
                <w:bCs/>
                <w:kern w:val="0"/>
                <w:sz w:val="24"/>
              </w:rPr>
              <w:t>有关政策文件</w:t>
            </w:r>
            <w:r>
              <w:rPr>
                <w:rFonts w:hint="eastAsia" w:ascii="仿宋_GB2312" w:hAnsi="仿宋_GB2312" w:eastAsia="仿宋_GB2312" w:cs="仿宋_GB2312"/>
                <w:b/>
                <w:bCs/>
                <w:kern w:val="0"/>
                <w:sz w:val="24"/>
              </w:rPr>
              <w:t>（选择性提供）</w:t>
            </w:r>
          </w:p>
          <w:p>
            <w:pPr>
              <w:pStyle w:val="13"/>
              <w:spacing w:line="340" w:lineRule="atLeast"/>
              <w:ind w:firstLine="480"/>
              <w:rPr>
                <w:rFonts w:ascii="仿宋_GB2312" w:hAnsi="仿宋_GB2312" w:eastAsia="仿宋_GB2312" w:cs="仿宋_GB2312"/>
                <w:kern w:val="0"/>
                <w:sz w:val="24"/>
              </w:rPr>
            </w:pPr>
            <w:r>
              <w:rPr>
                <w:rFonts w:ascii="仿宋_GB2312" w:hAnsi="仿宋_GB2312" w:eastAsia="仿宋_GB2312" w:cs="仿宋_GB2312"/>
                <w:kern w:val="0"/>
                <w:sz w:val="24"/>
              </w:rPr>
              <w:t>（申报学校盖章</w:t>
            </w:r>
            <w:r>
              <w:rPr>
                <w:rFonts w:hint="eastAsia" w:ascii="仿宋_GB2312" w:hAnsi="仿宋_GB2312" w:eastAsia="仿宋_GB2312" w:cs="仿宋_GB2312"/>
                <w:kern w:val="0"/>
                <w:sz w:val="24"/>
              </w:rPr>
              <w:t>。</w:t>
            </w:r>
            <w:r>
              <w:rPr>
                <w:rFonts w:ascii="仿宋_GB2312" w:hAnsi="仿宋_GB2312" w:eastAsia="仿宋_GB2312" w:cs="仿宋_GB2312"/>
                <w:kern w:val="0"/>
                <w:sz w:val="24"/>
              </w:rPr>
              <w:t>）</w:t>
            </w:r>
          </w:p>
          <w:p>
            <w:pPr>
              <w:spacing w:line="340" w:lineRule="atLeast"/>
              <w:ind w:left="482"/>
              <w:rPr>
                <w:rFonts w:ascii="仿宋_GB2312" w:hAnsi="仿宋_GB2312" w:eastAsia="仿宋_GB2312" w:cs="仿宋_GB2312"/>
                <w:kern w:val="0"/>
                <w:sz w:val="24"/>
              </w:rPr>
            </w:pPr>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4.</w:t>
            </w:r>
            <w:r>
              <w:rPr>
                <w:rFonts w:hint="eastAsia" w:ascii="仿宋_GB2312" w:hAnsi="仿宋_GB2312" w:eastAsia="仿宋_GB2312" w:cs="仿宋_GB2312"/>
                <w:b/>
                <w:bCs/>
                <w:kern w:val="0"/>
                <w:sz w:val="24"/>
              </w:rPr>
              <w:t>其他材料，不超过</w:t>
            </w:r>
            <w:r>
              <w:rPr>
                <w:rFonts w:ascii="Times New Roman" w:hAnsi="Times New Roman" w:eastAsia="仿宋_GB2312" w:cs="Times New Roman"/>
                <w:b/>
                <w:bCs/>
                <w:kern w:val="0"/>
                <w:sz w:val="24"/>
              </w:rPr>
              <w:t>2</w:t>
            </w:r>
            <w:r>
              <w:rPr>
                <w:rFonts w:hint="eastAsia" w:ascii="仿宋_GB2312" w:hAnsi="仿宋_GB2312" w:eastAsia="仿宋_GB2312" w:cs="仿宋_GB2312"/>
                <w:b/>
                <w:bCs/>
                <w:kern w:val="0"/>
                <w:sz w:val="24"/>
              </w:rPr>
              <w:t>份（选择性提供）</w:t>
            </w:r>
          </w:p>
          <w:p>
            <w:pPr>
              <w:spacing w:line="340" w:lineRule="atLeast"/>
              <w:ind w:firstLine="482" w:firstLineChars="200"/>
              <w:rPr>
                <w:rFonts w:ascii="仿宋_GB2312" w:hAnsi="仿宋_GB2312" w:eastAsia="仿宋_GB2312" w:cs="仿宋_GB2312"/>
                <w:b/>
                <w:bCs/>
                <w:w w:val="95"/>
                <w:kern w:val="0"/>
                <w:sz w:val="24"/>
              </w:rPr>
            </w:pPr>
            <w:r>
              <w:rPr>
                <w:rFonts w:hint="eastAsia" w:ascii="仿宋_GB2312" w:hAnsi="仿宋_GB2312" w:eastAsia="仿宋_GB2312" w:cs="仿宋_GB2312"/>
                <w:b/>
                <w:bCs/>
                <w:kern w:val="0"/>
                <w:sz w:val="24"/>
              </w:rPr>
              <w:t>以上材料均可能在网上公开，请严格审查，确保不违反有关法律及保密规定。</w:t>
            </w:r>
          </w:p>
        </w:tc>
      </w:tr>
    </w:tbl>
    <w:p>
      <w:pPr>
        <w:pStyle w:val="13"/>
        <w:adjustRightInd w:val="0"/>
        <w:snapToGrid w:val="0"/>
        <w:spacing w:line="340" w:lineRule="atLeast"/>
        <w:ind w:firstLine="0" w:firstLineChars="0"/>
      </w:pPr>
    </w:p>
    <w:p>
      <w:pPr>
        <w:pStyle w:val="10"/>
        <w:spacing w:line="340" w:lineRule="atLeast"/>
        <w:ind w:firstLine="560"/>
        <w:rPr>
          <w:rFonts w:ascii="黑体" w:hAnsi="黑体" w:eastAsia="黑体" w:cs="宋体"/>
          <w:sz w:val="28"/>
          <w:szCs w:val="28"/>
        </w:rPr>
      </w:pPr>
      <w:r>
        <w:rPr>
          <w:rFonts w:hint="eastAsia" w:ascii="黑体" w:hAnsi="黑体" w:eastAsia="黑体" w:cs="宋体"/>
          <w:sz w:val="28"/>
          <w:szCs w:val="28"/>
        </w:rPr>
        <w:t>八、所在单位意见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r>
              <w:rPr>
                <w:rFonts w:hint="eastAsia" w:ascii="Times New Roman" w:hAnsi="Times New Roman" w:eastAsia="仿宋_GB2312"/>
                <w:sz w:val="24"/>
                <w:szCs w:val="24"/>
              </w:rPr>
              <w:t xml:space="preserve">负责人（签字）：            </w:t>
            </w:r>
          </w:p>
          <w:p>
            <w:pPr>
              <w:pStyle w:val="10"/>
              <w:wordWrap w:val="0"/>
              <w:spacing w:line="400" w:lineRule="atLeast"/>
              <w:ind w:firstLine="0" w:firstLineChars="0"/>
              <w:jc w:val="right"/>
              <w:rPr>
                <w:rFonts w:ascii="Times New Roman" w:hAnsi="Times New Roman" w:eastAsia="仿宋_GB2312"/>
                <w:sz w:val="24"/>
                <w:szCs w:val="24"/>
              </w:rPr>
            </w:pPr>
            <w:r>
              <w:rPr>
                <w:rFonts w:hint="eastAsia" w:ascii="Times New Roman" w:hAnsi="Times New Roman" w:eastAsia="仿宋_GB2312"/>
                <w:sz w:val="24"/>
                <w:szCs w:val="24"/>
              </w:rPr>
              <w:t xml:space="preserve">年  月  日               </w:t>
            </w:r>
          </w:p>
        </w:tc>
      </w:tr>
    </w:tbl>
    <w:p>
      <w:pPr>
        <w:pStyle w:val="10"/>
        <w:spacing w:line="340" w:lineRule="atLeast"/>
        <w:ind w:firstLine="560"/>
        <w:rPr>
          <w:rFonts w:ascii="黑体" w:hAnsi="黑体" w:eastAsia="黑体" w:cs="宋体"/>
          <w:sz w:val="28"/>
          <w:szCs w:val="28"/>
        </w:rPr>
      </w:pPr>
      <w:r>
        <w:rPr>
          <w:rFonts w:hint="eastAsia" w:ascii="黑体" w:hAnsi="黑体" w:eastAsia="黑体" w:cs="宋体"/>
          <w:sz w:val="28"/>
          <w:szCs w:val="28"/>
        </w:rPr>
        <w:t>九、学校意见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8522" w:type="dxa"/>
          </w:tcPr>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r>
              <w:rPr>
                <w:rFonts w:hint="eastAsia" w:ascii="Times New Roman" w:hAnsi="Times New Roman" w:eastAsia="仿宋_GB2312" w:cs="Times New Roman"/>
                <w:sz w:val="24"/>
              </w:rPr>
              <w:t xml:space="preserve">负责人：          </w:t>
            </w:r>
          </w:p>
          <w:p>
            <w:pPr>
              <w:wordWrap w:val="0"/>
              <w:adjustRightInd w:val="0"/>
              <w:snapToGrid w:val="0"/>
              <w:spacing w:line="400" w:lineRule="atLeast"/>
              <w:jc w:val="right"/>
              <w:rPr>
                <w:rFonts w:ascii="Times New Roman" w:hAnsi="Times New Roman" w:eastAsia="仿宋_GB2312" w:cs="Times New Roman"/>
                <w:sz w:val="24"/>
              </w:rPr>
            </w:pPr>
            <w:r>
              <w:rPr>
                <w:rFonts w:hint="eastAsia" w:ascii="Times New Roman" w:hAnsi="Times New Roman" w:eastAsia="仿宋_GB2312" w:cs="Times New Roman"/>
                <w:sz w:val="24"/>
              </w:rPr>
              <w:t xml:space="preserve">年  月  日         </w:t>
            </w:r>
          </w:p>
        </w:tc>
      </w:tr>
    </w:tbl>
    <w:p>
      <w:pPr>
        <w:rPr>
          <w:rFonts w:ascii="黑体" w:hAnsi="黑体" w:eastAsia="黑体" w:cs="Times New Roman"/>
          <w:kern w:val="0"/>
          <w:sz w:val="36"/>
          <w:szCs w:val="36"/>
        </w:rPr>
      </w:pPr>
      <w:r>
        <w:rPr>
          <w:rFonts w:ascii="Times New Roman" w:hAnsi="Times New Roman" w:eastAsia="黑体" w:cs="Times New Roman"/>
          <w:bCs/>
          <w:color w:val="000000"/>
          <w:kern w:val="0"/>
          <w:sz w:val="28"/>
          <w:szCs w:val="28"/>
        </w:rPr>
        <w:br w:type="page"/>
      </w:r>
    </w:p>
    <w:p>
      <w:pPr>
        <w:jc w:val="left"/>
        <w:rPr>
          <w:rFonts w:ascii="黑体" w:hAnsi="黑体" w:eastAsia="黑体" w:cs="黑体"/>
          <w:sz w:val="32"/>
          <w:szCs w:val="32"/>
        </w:rPr>
      </w:pPr>
      <w:r>
        <w:rPr>
          <w:rFonts w:hint="eastAsia" w:ascii="黑体" w:hAnsi="黑体" w:eastAsia="黑体" w:cs="黑体"/>
          <w:sz w:val="32"/>
          <w:szCs w:val="32"/>
        </w:rPr>
        <w:t>附件1-4</w:t>
      </w:r>
    </w:p>
    <w:p>
      <w:pPr>
        <w:spacing w:line="480" w:lineRule="auto"/>
        <w:ind w:right="28"/>
        <w:jc w:val="center"/>
        <w:rPr>
          <w:rFonts w:ascii="黑体" w:hAnsi="黑体" w:eastAsia="黑体" w:cs="Times New Roman"/>
          <w:kern w:val="0"/>
          <w:sz w:val="36"/>
          <w:szCs w:val="36"/>
        </w:rPr>
      </w:pPr>
    </w:p>
    <w:p>
      <w:pPr>
        <w:spacing w:line="480" w:lineRule="auto"/>
        <w:ind w:right="28"/>
        <w:jc w:val="center"/>
        <w:rPr>
          <w:rFonts w:ascii="方正小标宋简体" w:hAnsi="方正小标宋_GBK" w:eastAsia="方正小标宋简体" w:cs="Times New Roman"/>
          <w:kern w:val="0"/>
          <w:sz w:val="36"/>
          <w:szCs w:val="36"/>
        </w:rPr>
      </w:pPr>
    </w:p>
    <w:p>
      <w:pPr>
        <w:spacing w:line="480" w:lineRule="auto"/>
        <w:ind w:right="28"/>
        <w:jc w:val="center"/>
        <w:rPr>
          <w:rFonts w:ascii="方正小标宋简体" w:hAnsi="方正小标宋_GBK" w:eastAsia="方正小标宋简体" w:cs="Times New Roman"/>
          <w:sz w:val="44"/>
          <w:szCs w:val="44"/>
        </w:rPr>
      </w:pPr>
      <w:r>
        <w:rPr>
          <w:rFonts w:hint="eastAsia" w:ascii="方正小标宋简体" w:hAnsi="方正小标宋_GBK" w:eastAsia="方正小标宋简体" w:cs="Times New Roman"/>
          <w:kern w:val="0"/>
          <w:sz w:val="44"/>
          <w:szCs w:val="44"/>
        </w:rPr>
        <w:t>一流本科课程申报书</w:t>
      </w:r>
    </w:p>
    <w:p>
      <w:pPr>
        <w:spacing w:line="520" w:lineRule="exact"/>
        <w:ind w:right="26"/>
        <w:jc w:val="center"/>
        <w:rPr>
          <w:rFonts w:ascii="方正小标宋简体" w:hAnsi="黑体" w:eastAsia="方正小标宋简体" w:cs="Times New Roman"/>
          <w:sz w:val="44"/>
          <w:szCs w:val="44"/>
        </w:rPr>
      </w:pPr>
      <w:r>
        <w:rPr>
          <w:rFonts w:hint="eastAsia" w:ascii="方正小标宋简体" w:hAnsi="方正小标宋_GBK" w:eastAsia="方正小标宋简体" w:cs="Times New Roman"/>
          <w:kern w:val="0"/>
          <w:sz w:val="44"/>
          <w:szCs w:val="44"/>
        </w:rPr>
        <w:t>（社会实践课程）</w:t>
      </w: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520" w:lineRule="exact"/>
        <w:ind w:right="26"/>
        <w:jc w:val="center"/>
        <w:rPr>
          <w:rFonts w:ascii="黑体" w:hAnsi="黑体" w:eastAsia="黑体" w:cs="Times New Roman"/>
          <w:sz w:val="32"/>
          <w:szCs w:val="32"/>
        </w:rPr>
      </w:pPr>
    </w:p>
    <w:p>
      <w:pPr>
        <w:spacing w:line="600" w:lineRule="exact"/>
        <w:ind w:right="28" w:firstLine="1280" w:firstLineChars="400"/>
        <w:rPr>
          <w:rFonts w:ascii="黑体" w:hAnsi="黑体" w:eastAsia="黑体" w:cs="Times New Roman"/>
          <w:sz w:val="32"/>
          <w:szCs w:val="32"/>
          <w:u w:val="single"/>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napToGrid w:val="0"/>
        <w:spacing w:line="560" w:lineRule="exact"/>
        <w:ind w:firstLine="1280" w:firstLineChars="400"/>
        <w:jc w:val="left"/>
        <w:rPr>
          <w:rFonts w:ascii="黑体" w:hAnsi="黑体" w:eastAsia="黑体"/>
          <w:sz w:val="32"/>
          <w:szCs w:val="36"/>
        </w:rPr>
      </w:pPr>
      <w:r>
        <w:rPr>
          <w:rFonts w:hint="eastAsia" w:ascii="黑体" w:hAnsi="黑体" w:eastAsia="黑体"/>
          <w:sz w:val="32"/>
          <w:szCs w:val="36"/>
        </w:rPr>
        <w:t>填表日期：</w:t>
      </w:r>
    </w:p>
    <w:p>
      <w:pPr>
        <w:snapToGrid w:val="0"/>
        <w:spacing w:line="560" w:lineRule="exact"/>
        <w:ind w:firstLine="1280" w:firstLineChars="400"/>
        <w:jc w:val="left"/>
        <w:rPr>
          <w:rFonts w:ascii="黑体" w:hAnsi="黑体" w:eastAsia="黑体"/>
          <w:sz w:val="28"/>
        </w:rPr>
      </w:pPr>
      <w:r>
        <w:rPr>
          <w:rFonts w:ascii="黑体" w:hAnsi="黑体" w:eastAsia="黑体"/>
          <w:sz w:val="32"/>
          <w:szCs w:val="36"/>
        </w:rPr>
        <w:t>推荐</w:t>
      </w:r>
      <w:r>
        <w:rPr>
          <w:rFonts w:hint="eastAsia" w:ascii="黑体" w:hAnsi="黑体" w:eastAsia="黑体"/>
          <w:sz w:val="32"/>
          <w:szCs w:val="36"/>
        </w:rPr>
        <w:t>单位：</w:t>
      </w:r>
    </w:p>
    <w:p>
      <w:pPr>
        <w:spacing w:line="600" w:lineRule="exact"/>
        <w:ind w:right="28" w:firstLine="1280" w:firstLineChars="400"/>
        <w:rPr>
          <w:rFonts w:ascii="黑体" w:hAnsi="黑体" w:eastAsia="仿宋_GB2312"/>
          <w:sz w:val="32"/>
          <w:szCs w:val="36"/>
        </w:rPr>
      </w:pPr>
      <w:r>
        <w:rPr>
          <w:rFonts w:hint="eastAsia" w:ascii="黑体" w:hAnsi="黑体" w:eastAsia="黑体"/>
          <w:sz w:val="32"/>
          <w:szCs w:val="36"/>
        </w:rPr>
        <w:t>推荐等级：□ 国家级  □ 省级  □校级</w:t>
      </w: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教务处</w:t>
      </w:r>
    </w:p>
    <w:p>
      <w:pPr>
        <w:snapToGrid w:val="0"/>
        <w:spacing w:line="240" w:lineRule="atLeast"/>
        <w:jc w:val="center"/>
        <w:rPr>
          <w:rFonts w:ascii="黑体" w:hAnsi="黑体" w:eastAsia="黑体"/>
          <w:sz w:val="32"/>
          <w:szCs w:val="32"/>
        </w:rPr>
      </w:pPr>
    </w:p>
    <w:p>
      <w:pPr>
        <w:snapToGrid w:val="0"/>
        <w:spacing w:line="240" w:lineRule="atLeast"/>
        <w:jc w:val="center"/>
        <w:rPr>
          <w:rFonts w:ascii="方正小标宋简体" w:eastAsia="方正小标宋简体"/>
          <w:sz w:val="32"/>
          <w:szCs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五</w:t>
      </w:r>
      <w:r>
        <w:rPr>
          <w:rFonts w:ascii="黑体" w:hAnsi="黑体" w:eastAsia="黑体"/>
          <w:sz w:val="32"/>
          <w:szCs w:val="32"/>
        </w:rPr>
        <w:t>月</w:t>
      </w:r>
    </w:p>
    <w:p>
      <w:pPr>
        <w:widowControl/>
        <w:jc w:val="center"/>
        <w:rPr>
          <w:rFonts w:ascii="方正小标宋简体" w:eastAsia="方正小标宋简体"/>
          <w:sz w:val="36"/>
          <w:szCs w:val="36"/>
        </w:rPr>
      </w:pPr>
      <w:r>
        <w:rPr>
          <w:rFonts w:hint="eastAsia" w:ascii="方正小标宋简体" w:eastAsia="方正小标宋简体"/>
          <w:sz w:val="36"/>
          <w:szCs w:val="36"/>
        </w:rPr>
        <w:t>填报说明</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2.以课程团队名义申报的，课程负责人为课程团队牵头人；以个人名义申报的，课程负责人为该课程主讲教师。团队主要成员一般为近5年内讲授该课程教师。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3.申报课程名称、所有团队主要成员须与教务系统中已完成的学期一致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并须截图上传教务系统中课程开设信息。</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具有防伪标识的申报书及申报材料</w:t>
      </w:r>
      <w:r>
        <w:rPr>
          <w:rFonts w:hint="eastAsia" w:ascii="Times New Roman" w:hAnsi="Times New Roman" w:eastAsia="仿宋_GB2312" w:cs="Times New Roman"/>
          <w:sz w:val="32"/>
          <w:szCs w:val="32"/>
        </w:rPr>
        <w:t>由推荐单位</w:t>
      </w:r>
      <w:r>
        <w:rPr>
          <w:rFonts w:ascii="Times New Roman" w:hAnsi="Times New Roman" w:eastAsia="仿宋_GB2312" w:cs="Times New Roman"/>
          <w:sz w:val="32"/>
          <w:szCs w:val="32"/>
        </w:rPr>
        <w:t>打印</w:t>
      </w:r>
      <w:r>
        <w:rPr>
          <w:rFonts w:hint="eastAsia" w:ascii="Times New Roman" w:hAnsi="Times New Roman" w:eastAsia="仿宋_GB2312" w:cs="Times New Roman"/>
          <w:sz w:val="32"/>
          <w:szCs w:val="32"/>
        </w:rPr>
        <w:t>留存备查</w:t>
      </w:r>
      <w:r>
        <w:rPr>
          <w:rFonts w:ascii="Times New Roman" w:hAnsi="Times New Roman" w:eastAsia="仿宋_GB2312" w:cs="Times New Roman"/>
          <w:sz w:val="32"/>
          <w:szCs w:val="32"/>
        </w:rPr>
        <w:t>，国家级评审以网络提交的电子版为准。</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仿宋" w:hAnsi="仿宋" w:eastAsia="仿宋"/>
          <w:sz w:val="32"/>
          <w:szCs w:val="32"/>
        </w:rPr>
      </w:pPr>
    </w:p>
    <w:p>
      <w:pPr>
        <w:pStyle w:val="13"/>
        <w:widowControl/>
        <w:numPr>
          <w:ilvl w:val="0"/>
          <w:numId w:val="3"/>
        </w:numPr>
        <w:ind w:firstLineChars="0"/>
        <w:rPr>
          <w:rFonts w:ascii="仿宋" w:hAnsi="仿宋" w:eastAsia="仿宋"/>
          <w:sz w:val="32"/>
          <w:szCs w:val="32"/>
        </w:rPr>
      </w:pPr>
      <w:r>
        <w:rPr>
          <w:rFonts w:ascii="仿宋" w:hAnsi="仿宋" w:eastAsia="仿宋"/>
          <w:sz w:val="32"/>
          <w:szCs w:val="32"/>
        </w:rPr>
        <w:br w:type="page"/>
      </w:r>
    </w:p>
    <w:p>
      <w:pPr>
        <w:numPr>
          <w:ilvl w:val="255"/>
          <w:numId w:val="0"/>
        </w:numPr>
        <w:rPr>
          <w:rFonts w:ascii="黑体" w:hAnsi="黑体" w:eastAsia="黑体"/>
          <w:sz w:val="28"/>
          <w:szCs w:val="28"/>
        </w:rPr>
      </w:pPr>
      <w:r>
        <w:rPr>
          <w:rFonts w:hint="eastAsia" w:ascii="黑体" w:hAnsi="黑体" w:eastAsia="黑体"/>
          <w:sz w:val="28"/>
          <w:szCs w:val="28"/>
        </w:rPr>
        <w:t>一、课程基本信息</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2"/>
        <w:gridCol w:w="2419"/>
        <w:gridCol w:w="171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课程名称</w:t>
            </w:r>
          </w:p>
        </w:tc>
        <w:tc>
          <w:tcPr>
            <w:tcW w:w="2419" w:type="dxa"/>
            <w:vAlign w:val="center"/>
          </w:tcPr>
          <w:p>
            <w:pPr>
              <w:spacing w:line="340" w:lineRule="exact"/>
              <w:rPr>
                <w:rFonts w:ascii="仿宋_GB2312" w:hAnsi="仿宋_GB2312" w:eastAsia="仿宋_GB2312" w:cs="仿宋_GB2312"/>
                <w:kern w:val="0"/>
                <w:sz w:val="24"/>
              </w:rPr>
            </w:pPr>
          </w:p>
        </w:tc>
        <w:tc>
          <w:tcPr>
            <w:tcW w:w="1714"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是否曾被推荐</w:t>
            </w:r>
          </w:p>
        </w:tc>
        <w:tc>
          <w:tcPr>
            <w:tcW w:w="1397" w:type="dxa"/>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课程</w:t>
            </w:r>
            <w:r>
              <w:rPr>
                <w:rFonts w:hint="eastAsia" w:ascii="仿宋_GB2312" w:hAnsi="仿宋_GB2312" w:eastAsia="仿宋_GB2312" w:cs="仿宋_GB2312"/>
                <w:kern w:val="0"/>
                <w:sz w:val="24"/>
              </w:rPr>
              <w:t>负责</w:t>
            </w:r>
            <w:r>
              <w:rPr>
                <w:rFonts w:ascii="仿宋_GB2312" w:hAnsi="仿宋_GB2312" w:eastAsia="仿宋_GB2312" w:cs="仿宋_GB2312"/>
                <w:kern w:val="0"/>
                <w:sz w:val="24"/>
              </w:rPr>
              <w:t>人</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负责人所在单位</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课程编码+选课编码</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（教务系统中的编码）</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课程分类</w:t>
            </w:r>
          </w:p>
        </w:tc>
        <w:tc>
          <w:tcPr>
            <w:tcW w:w="5530"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○创新创业类    ○思想政治理论课类</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○专业类        </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 xml:space="preserve">○其他（填写）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课程性质</w:t>
            </w:r>
          </w:p>
        </w:tc>
        <w:tc>
          <w:tcPr>
            <w:tcW w:w="5530"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开课年级</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面向专业</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实践基地</w:t>
            </w:r>
          </w:p>
        </w:tc>
        <w:tc>
          <w:tcPr>
            <w:tcW w:w="5530"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名称及所在地：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时</w:t>
            </w:r>
          </w:p>
        </w:tc>
        <w:tc>
          <w:tcPr>
            <w:tcW w:w="5530" w:type="dxa"/>
            <w:gridSpan w:val="3"/>
            <w:vAlign w:val="center"/>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总学时：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理论课学时：        </w:t>
            </w:r>
          </w:p>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    分</w:t>
            </w:r>
          </w:p>
        </w:tc>
        <w:tc>
          <w:tcPr>
            <w:tcW w:w="5530" w:type="dxa"/>
            <w:gridSpan w:val="3"/>
            <w:vAlign w:val="center"/>
          </w:tcPr>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restar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最近两期开课时间</w:t>
            </w:r>
          </w:p>
        </w:tc>
        <w:tc>
          <w:tcPr>
            <w:tcW w:w="5530" w:type="dxa"/>
            <w:gridSpan w:val="3"/>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Merge w:val="continue"/>
            <w:vAlign w:val="center"/>
          </w:tcPr>
          <w:p>
            <w:pPr>
              <w:spacing w:line="340" w:lineRule="exact"/>
              <w:jc w:val="center"/>
              <w:rPr>
                <w:rFonts w:ascii="仿宋_GB2312" w:hAnsi="仿宋_GB2312" w:eastAsia="仿宋_GB2312" w:cs="仿宋_GB2312"/>
                <w:kern w:val="0"/>
                <w:sz w:val="24"/>
              </w:rPr>
            </w:pPr>
          </w:p>
        </w:tc>
        <w:tc>
          <w:tcPr>
            <w:tcW w:w="5530" w:type="dxa"/>
            <w:gridSpan w:val="3"/>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992" w:type="dxa"/>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最近两期学生总人数</w:t>
            </w:r>
          </w:p>
        </w:tc>
        <w:tc>
          <w:tcPr>
            <w:tcW w:w="5530" w:type="dxa"/>
            <w:gridSpan w:val="3"/>
            <w:vAlign w:val="center"/>
          </w:tcPr>
          <w:p>
            <w:pPr>
              <w:spacing w:line="340" w:lineRule="exact"/>
              <w:rPr>
                <w:rFonts w:ascii="仿宋_GB2312" w:hAnsi="仿宋_GB2312" w:eastAsia="仿宋_GB2312" w:cs="仿宋_GB2312"/>
                <w:kern w:val="0"/>
                <w:sz w:val="24"/>
              </w:rPr>
            </w:pPr>
          </w:p>
        </w:tc>
      </w:tr>
    </w:tbl>
    <w:p>
      <w:pPr>
        <w:spacing w:line="360" w:lineRule="exact"/>
        <w:rPr>
          <w:rFonts w:ascii="仿宋_GB2312" w:hAnsi="仿宋_GB2312" w:eastAsia="仿宋_GB2312" w:cs="仿宋_GB2312"/>
          <w:sz w:val="22"/>
        </w:rPr>
      </w:pPr>
      <w:r>
        <w:rPr>
          <w:rFonts w:hint="eastAsia" w:ascii="仿宋_GB2312" w:hAnsi="仿宋_GB2312" w:eastAsia="仿宋_GB2312" w:cs="仿宋_GB2312"/>
          <w:sz w:val="22"/>
        </w:rPr>
        <w:t>注：教务系统截图须至少包含课程编码、选课编码、开课时间、授课教师姓名等信息。</w:t>
      </w:r>
    </w:p>
    <w:p>
      <w:pPr>
        <w:rPr>
          <w:rFonts w:ascii="黑体" w:hAnsi="黑体" w:eastAsia="黑体"/>
          <w:sz w:val="24"/>
        </w:rPr>
      </w:pPr>
    </w:p>
    <w:p>
      <w:pPr>
        <w:rPr>
          <w:rFonts w:ascii="黑体" w:hAnsi="黑体" w:eastAsia="黑体"/>
          <w:sz w:val="28"/>
          <w:szCs w:val="28"/>
        </w:rPr>
      </w:pPr>
      <w:r>
        <w:rPr>
          <w:rFonts w:hint="eastAsia" w:ascii="黑体" w:hAnsi="黑体" w:eastAsia="黑体"/>
          <w:sz w:val="28"/>
          <w:szCs w:val="28"/>
        </w:rPr>
        <w:t>二、授课教师（教学团队）</w:t>
      </w: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734"/>
        <w:gridCol w:w="1201"/>
        <w:gridCol w:w="743"/>
        <w:gridCol w:w="734"/>
        <w:gridCol w:w="733"/>
        <w:gridCol w:w="1209"/>
        <w:gridCol w:w="1212"/>
        <w:gridCol w:w="1209"/>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8508" w:type="dxa"/>
            <w:gridSpan w:val="9"/>
            <w:vAlign w:val="center"/>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课程团队主要成员（序号1为课程负责人，总人数限5人之内）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201" w:type="dxa"/>
            <w:vAlign w:val="center"/>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出生年月</w:t>
            </w:r>
          </w:p>
        </w:tc>
        <w:tc>
          <w:tcPr>
            <w:tcW w:w="74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单位</w:t>
            </w:r>
          </w:p>
        </w:tc>
        <w:tc>
          <w:tcPr>
            <w:tcW w:w="734"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733"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1212"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电子邮箱</w:t>
            </w:r>
          </w:p>
        </w:tc>
        <w:tc>
          <w:tcPr>
            <w:tcW w:w="1209" w:type="dxa"/>
            <w:vAlign w:val="center"/>
          </w:tcPr>
          <w:p>
            <w:pPr>
              <w:spacing w:line="340" w:lineRule="atLeas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397" w:hRule="atLeast"/>
        </w:trPr>
        <w:tc>
          <w:tcPr>
            <w:tcW w:w="733" w:type="dxa"/>
          </w:tcPr>
          <w:p>
            <w:pPr>
              <w:spacing w:line="340" w:lineRule="atLeas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734" w:type="dxa"/>
          </w:tcPr>
          <w:p>
            <w:pPr>
              <w:spacing w:line="340" w:lineRule="atLeast"/>
              <w:rPr>
                <w:rFonts w:ascii="仿宋_GB2312" w:hAnsi="仿宋_GB2312" w:eastAsia="仿宋_GB2312" w:cs="仿宋_GB2312"/>
                <w:kern w:val="0"/>
                <w:sz w:val="24"/>
              </w:rPr>
            </w:pPr>
          </w:p>
        </w:tc>
        <w:tc>
          <w:tcPr>
            <w:tcW w:w="1201" w:type="dxa"/>
            <w:vAlign w:val="center"/>
          </w:tcPr>
          <w:p>
            <w:pPr>
              <w:spacing w:line="340" w:lineRule="atLeast"/>
              <w:rPr>
                <w:rFonts w:ascii="仿宋_GB2312" w:hAnsi="仿宋_GB2312" w:eastAsia="仿宋_GB2312" w:cs="仿宋_GB2312"/>
                <w:kern w:val="0"/>
                <w:sz w:val="24"/>
              </w:rPr>
            </w:pPr>
          </w:p>
        </w:tc>
        <w:tc>
          <w:tcPr>
            <w:tcW w:w="743" w:type="dxa"/>
            <w:vAlign w:val="center"/>
          </w:tcPr>
          <w:p>
            <w:pPr>
              <w:spacing w:line="340" w:lineRule="atLeast"/>
              <w:rPr>
                <w:rFonts w:ascii="仿宋_GB2312" w:hAnsi="仿宋_GB2312" w:eastAsia="仿宋_GB2312" w:cs="仿宋_GB2312"/>
                <w:kern w:val="0"/>
                <w:sz w:val="24"/>
              </w:rPr>
            </w:pPr>
          </w:p>
        </w:tc>
        <w:tc>
          <w:tcPr>
            <w:tcW w:w="734" w:type="dxa"/>
            <w:vAlign w:val="center"/>
          </w:tcPr>
          <w:p>
            <w:pPr>
              <w:spacing w:line="340" w:lineRule="atLeast"/>
              <w:rPr>
                <w:rFonts w:ascii="仿宋_GB2312" w:hAnsi="仿宋_GB2312" w:eastAsia="仿宋_GB2312" w:cs="仿宋_GB2312"/>
                <w:kern w:val="0"/>
                <w:sz w:val="24"/>
              </w:rPr>
            </w:pPr>
          </w:p>
        </w:tc>
        <w:tc>
          <w:tcPr>
            <w:tcW w:w="733" w:type="dxa"/>
            <w:vAlign w:val="center"/>
          </w:tcPr>
          <w:p>
            <w:pPr>
              <w:spacing w:line="340" w:lineRule="atLeast"/>
              <w:rPr>
                <w:rFonts w:ascii="仿宋_GB2312" w:hAnsi="仿宋_GB2312" w:eastAsia="仿宋_GB2312" w:cs="仿宋_GB2312"/>
                <w:kern w:val="0"/>
                <w:sz w:val="24"/>
              </w:rPr>
            </w:pPr>
          </w:p>
        </w:tc>
        <w:tc>
          <w:tcPr>
            <w:tcW w:w="1209" w:type="dxa"/>
            <w:vAlign w:val="center"/>
          </w:tcPr>
          <w:p>
            <w:pPr>
              <w:spacing w:line="340" w:lineRule="atLeast"/>
              <w:rPr>
                <w:rFonts w:ascii="仿宋_GB2312" w:hAnsi="仿宋_GB2312" w:eastAsia="仿宋_GB2312" w:cs="仿宋_GB2312"/>
                <w:kern w:val="0"/>
                <w:sz w:val="24"/>
              </w:rPr>
            </w:pPr>
          </w:p>
        </w:tc>
        <w:tc>
          <w:tcPr>
            <w:tcW w:w="1212" w:type="dxa"/>
          </w:tcPr>
          <w:p>
            <w:pPr>
              <w:spacing w:line="340" w:lineRule="atLeast"/>
              <w:rPr>
                <w:rFonts w:ascii="仿宋_GB2312" w:hAnsi="仿宋_GB2312" w:eastAsia="仿宋_GB2312" w:cs="仿宋_GB2312"/>
                <w:kern w:val="0"/>
                <w:sz w:val="24"/>
              </w:rPr>
            </w:pPr>
          </w:p>
        </w:tc>
        <w:tc>
          <w:tcPr>
            <w:tcW w:w="1209" w:type="dxa"/>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0" w:type="dxa"/>
            <w:gridSpan w:val="10"/>
            <w:tcBorders>
              <w:top w:val="single" w:color="auto" w:sz="4" w:space="0"/>
              <w:left w:val="single" w:color="auto" w:sz="4" w:space="0"/>
              <w:bottom w:val="single" w:color="auto" w:sz="4" w:space="0"/>
              <w:right w:val="single" w:color="auto" w:sz="4" w:space="0"/>
            </w:tcBorders>
            <w:vAlign w:val="center"/>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课程负责人和团队其他主要成员教学情况（500字以内）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520" w:type="dxa"/>
            <w:gridSpan w:val="10"/>
            <w:tcBorders>
              <w:top w:val="single" w:color="auto" w:sz="4" w:space="0"/>
            </w:tcBorders>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（教学经历：近5年来在承担该门课程教学任务、开展教学研究、获得教学奖励方面的情况）</w:t>
            </w:r>
          </w:p>
          <w:p>
            <w:pPr>
              <w:spacing w:line="340" w:lineRule="atLeast"/>
              <w:rPr>
                <w:rFonts w:ascii="仿宋_GB2312" w:hAnsi="仿宋_GB2312" w:eastAsia="仿宋_GB2312" w:cs="仿宋_GB2312"/>
                <w:kern w:val="0"/>
                <w:sz w:val="24"/>
              </w:rPr>
            </w:pPr>
          </w:p>
          <w:p>
            <w:pPr>
              <w:spacing w:line="340" w:lineRule="atLeast"/>
              <w:rPr>
                <w:rFonts w:ascii="楷体" w:hAnsi="楷体" w:eastAsia="楷体" w:cs="楷体"/>
                <w:kern w:val="0"/>
                <w:sz w:val="24"/>
              </w:rPr>
            </w:pPr>
          </w:p>
          <w:p>
            <w:pPr>
              <w:spacing w:line="340" w:lineRule="atLeast"/>
              <w:rPr>
                <w:rFonts w:ascii="楷体" w:hAnsi="楷体" w:eastAsia="楷体" w:cs="楷体"/>
                <w:kern w:val="0"/>
                <w:sz w:val="24"/>
              </w:rPr>
            </w:pPr>
          </w:p>
        </w:tc>
      </w:tr>
    </w:tbl>
    <w:p>
      <w:pPr>
        <w:spacing w:line="340" w:lineRule="atLeast"/>
        <w:rPr>
          <w:rFonts w:ascii="黑体" w:hAnsi="黑体" w:eastAsia="黑体" w:cs="黑体"/>
          <w:sz w:val="28"/>
          <w:szCs w:val="28"/>
        </w:rPr>
      </w:pPr>
      <w:r>
        <w:rPr>
          <w:rFonts w:hint="eastAsia" w:ascii="黑体" w:hAnsi="黑体" w:eastAsia="黑体" w:cs="黑体"/>
          <w:sz w:val="28"/>
          <w:szCs w:val="28"/>
        </w:rPr>
        <w:t>三、课程目标（</w:t>
      </w:r>
      <w:r>
        <w:rPr>
          <w:rFonts w:ascii="Times New Roman" w:hAnsi="Times New Roman" w:eastAsia="黑体" w:cs="Times New Roman"/>
          <w:sz w:val="28"/>
          <w:szCs w:val="28"/>
        </w:rPr>
        <w:t>300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（结合本校办学定位、学生情况、专业人才培养要求，</w:t>
            </w:r>
            <w:r>
              <w:rPr>
                <w:rFonts w:hint="eastAsia" w:ascii="仿宋_GB2312" w:hAnsi="仿宋_GB2312" w:eastAsia="仿宋_GB2312" w:cs="仿宋_GB2312"/>
                <w:kern w:val="0"/>
                <w:sz w:val="24"/>
                <w:szCs w:val="20"/>
              </w:rPr>
              <w:t>具体描述学生学习本课程后能够获取的知识、培养的能力和塑造的价值</w:t>
            </w:r>
            <w:r>
              <w:rPr>
                <w:rFonts w:hint="eastAsia" w:ascii="仿宋_GB2312" w:hAnsi="仿宋_GB2312" w:eastAsia="仿宋_GB2312" w:cs="仿宋_GB2312"/>
                <w:kern w:val="0"/>
                <w:sz w:val="24"/>
              </w:rPr>
              <w:t>）</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spacing w:line="340" w:lineRule="atLeast"/>
        <w:rPr>
          <w:rFonts w:ascii="黑体" w:hAnsi="黑体" w:eastAsia="黑体" w:cs="黑体"/>
          <w:sz w:val="24"/>
        </w:rPr>
      </w:pPr>
    </w:p>
    <w:p>
      <w:pPr>
        <w:spacing w:line="340" w:lineRule="atLeast"/>
        <w:rPr>
          <w:rFonts w:ascii="黑体" w:hAnsi="黑体" w:eastAsia="黑体" w:cs="黑体"/>
          <w:sz w:val="28"/>
          <w:szCs w:val="28"/>
        </w:rPr>
      </w:pPr>
      <w:r>
        <w:rPr>
          <w:rFonts w:hint="eastAsia" w:ascii="黑体" w:hAnsi="黑体" w:eastAsia="黑体" w:cs="黑体"/>
          <w:sz w:val="28"/>
          <w:szCs w:val="28"/>
        </w:rPr>
        <w:t>四、课程建设及应用情况（</w:t>
      </w:r>
      <w:r>
        <w:rPr>
          <w:rFonts w:ascii="Times New Roman" w:hAnsi="Times New Roman" w:eastAsia="黑体" w:cs="Times New Roman"/>
          <w:sz w:val="28"/>
          <w:szCs w:val="28"/>
        </w:rPr>
        <w:t>20</w:t>
      </w:r>
      <w:r>
        <w:rPr>
          <w:rFonts w:hint="eastAsia" w:ascii="Times New Roman" w:hAnsi="Times New Roman" w:eastAsia="黑体" w:cs="Times New Roman"/>
          <w:sz w:val="28"/>
          <w:szCs w:val="28"/>
        </w:rPr>
        <w:t>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szCs w:val="20"/>
              </w:rPr>
              <w:t>本课程的建设发展历程，课程与教学改革要解决的重点问题。课程内容与资源建设及应用情况，理论学习与社会实践内容的相关性，社会实践环节的动手训练内容，具体做法案例</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szCs w:val="20"/>
              </w:rPr>
              <w:t>课程学业考评方式，课程评价及改革成效等情况</w:t>
            </w:r>
            <w:r>
              <w:rPr>
                <w:rFonts w:hint="eastAsia" w:ascii="仿宋_GB2312" w:hAnsi="仿宋_GB2312" w:eastAsia="仿宋_GB2312" w:cs="仿宋_GB2312"/>
                <w:kern w:val="0"/>
                <w:sz w:val="24"/>
              </w:rPr>
              <w:t>）</w:t>
            </w: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pStyle w:val="13"/>
        <w:spacing w:line="340" w:lineRule="atLeast"/>
        <w:ind w:firstLine="0" w:firstLineChars="0"/>
        <w:rPr>
          <w:rFonts w:ascii="黑体" w:hAnsi="黑体" w:eastAsia="黑体" w:cs="黑体"/>
          <w:sz w:val="24"/>
        </w:rPr>
      </w:pPr>
    </w:p>
    <w:p>
      <w:pPr>
        <w:pStyle w:val="13"/>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五、课程特色与创新（</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（概述本课程的特色及教学改革创新点）</w:t>
            </w: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p>
            <w:pPr>
              <w:spacing w:line="340" w:lineRule="atLeast"/>
              <w:rPr>
                <w:kern w:val="0"/>
                <w:sz w:val="24"/>
              </w:rPr>
            </w:pPr>
          </w:p>
        </w:tc>
      </w:tr>
    </w:tbl>
    <w:p>
      <w:pPr>
        <w:pStyle w:val="13"/>
        <w:spacing w:line="340" w:lineRule="atLeast"/>
        <w:ind w:firstLine="0" w:firstLineChars="0"/>
        <w:rPr>
          <w:rFonts w:ascii="黑体" w:hAnsi="黑体" w:eastAsia="黑体" w:cs="黑体"/>
          <w:sz w:val="24"/>
        </w:rPr>
      </w:pPr>
    </w:p>
    <w:p>
      <w:pPr>
        <w:pStyle w:val="13"/>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六、课程建设计划（</w:t>
      </w:r>
      <w:r>
        <w:rPr>
          <w:rFonts w:hint="eastAsia" w:ascii="Times New Roman" w:hAnsi="Times New Roman" w:eastAsia="黑体" w:cs="Times New Roman"/>
          <w:sz w:val="28"/>
          <w:szCs w:val="28"/>
        </w:rPr>
        <w:t>500</w:t>
      </w:r>
      <w:r>
        <w:rPr>
          <w:rFonts w:hint="eastAsia" w:ascii="黑体" w:hAnsi="黑体" w:eastAsia="黑体" w:cs="黑体"/>
          <w:sz w:val="28"/>
          <w:szCs w:val="28"/>
        </w:rPr>
        <w:t>字以内）</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kern w:val="0"/>
                <w:sz w:val="24"/>
              </w:rPr>
            </w:pPr>
            <w:r>
              <w:rPr>
                <w:rFonts w:hint="eastAsia" w:ascii="仿宋_GB2312" w:hAnsi="仿宋_GB2312" w:eastAsia="仿宋_GB2312" w:cs="仿宋_GB2312"/>
                <w:kern w:val="0"/>
                <w:sz w:val="24"/>
              </w:rPr>
              <w:t>（今后五年课程的持续建设计划、需要进一步解决的问题，改革方向和改进措施等）</w:t>
            </w:r>
          </w:p>
          <w:p>
            <w:pPr>
              <w:pStyle w:val="13"/>
              <w:spacing w:line="340" w:lineRule="atLeast"/>
              <w:ind w:firstLine="0" w:firstLineChars="0"/>
              <w:rPr>
                <w:kern w:val="0"/>
                <w:sz w:val="24"/>
              </w:rPr>
            </w:pPr>
          </w:p>
          <w:p>
            <w:pPr>
              <w:pStyle w:val="13"/>
              <w:spacing w:line="340" w:lineRule="atLeast"/>
              <w:ind w:firstLine="0" w:firstLineChars="0"/>
              <w:rPr>
                <w:kern w:val="0"/>
                <w:sz w:val="24"/>
              </w:rPr>
            </w:pPr>
          </w:p>
          <w:p>
            <w:pPr>
              <w:pStyle w:val="13"/>
              <w:spacing w:line="340" w:lineRule="atLeast"/>
              <w:ind w:firstLine="0" w:firstLineChars="0"/>
              <w:rPr>
                <w:kern w:val="0"/>
                <w:sz w:val="24"/>
              </w:rPr>
            </w:pPr>
          </w:p>
          <w:p>
            <w:pPr>
              <w:pStyle w:val="13"/>
              <w:spacing w:line="340" w:lineRule="atLeast"/>
              <w:ind w:firstLine="0" w:firstLineChars="0"/>
              <w:rPr>
                <w:kern w:val="0"/>
                <w:sz w:val="24"/>
              </w:rPr>
            </w:pPr>
          </w:p>
          <w:p>
            <w:pPr>
              <w:pStyle w:val="13"/>
              <w:spacing w:line="340" w:lineRule="atLeast"/>
              <w:ind w:firstLine="0" w:firstLineChars="0"/>
              <w:rPr>
                <w:kern w:val="0"/>
                <w:sz w:val="24"/>
              </w:rPr>
            </w:pPr>
          </w:p>
        </w:tc>
      </w:tr>
    </w:tbl>
    <w:p>
      <w:pPr>
        <w:pStyle w:val="13"/>
        <w:spacing w:line="340" w:lineRule="atLeast"/>
        <w:ind w:firstLine="0" w:firstLineChars="0"/>
        <w:rPr>
          <w:rFonts w:ascii="黑体" w:hAnsi="黑体" w:eastAsia="黑体" w:cs="黑体"/>
          <w:sz w:val="28"/>
          <w:szCs w:val="28"/>
        </w:rPr>
      </w:pPr>
      <w:r>
        <w:rPr>
          <w:rFonts w:hint="eastAsia" w:ascii="黑体" w:hAnsi="黑体" w:eastAsia="黑体" w:cs="黑体"/>
          <w:sz w:val="28"/>
          <w:szCs w:val="28"/>
        </w:rPr>
        <w:t>七、附件材料清单</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1.课程负责人和团队成员的10分钟“说课”视频</w:t>
            </w:r>
            <w:r>
              <w:rPr>
                <w:rFonts w:hint="eastAsia" w:ascii="仿宋_GB2312" w:hAnsi="仿宋" w:eastAsia="仿宋_GB2312"/>
                <w:b/>
                <w:sz w:val="24"/>
              </w:rPr>
              <w:t>（申报国家级、省级课程必须提供）</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含课程概述、教学设计思路、教学环境（课堂内外）、教学方法、创新特色、教学效果评价与比较等。技术要求：分辨率720P及以上，MP4格式，图像清晰稳定，声音清楚。视频中标注出镜人姓名、单位，课程负责人出镜时间不得少于</w:t>
            </w:r>
            <w:r>
              <w:rPr>
                <w:rFonts w:ascii="Times New Roman" w:hAnsi="Times New Roman" w:eastAsia="仿宋_GB2312" w:cs="Times New Roman"/>
                <w:kern w:val="0"/>
                <w:sz w:val="24"/>
              </w:rPr>
              <w:t>3</w:t>
            </w:r>
            <w:r>
              <w:rPr>
                <w:rFonts w:hint="eastAsia" w:ascii="仿宋_GB2312" w:hAnsi="仿宋_GB2312" w:eastAsia="仿宋_GB2312" w:cs="仿宋_GB2312"/>
                <w:kern w:val="0"/>
                <w:sz w:val="24"/>
              </w:rPr>
              <w:t>分钟。“说课”使用的语言及字幕为国家通用语言及文字。]</w:t>
            </w:r>
          </w:p>
          <w:p>
            <w:pPr>
              <w:pStyle w:val="13"/>
              <w:numPr>
                <w:ilvl w:val="255"/>
                <w:numId w:val="0"/>
              </w:numPr>
              <w:adjustRightInd w:val="0"/>
              <w:snapToGrid w:val="0"/>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2.教学设计样例说明</w:t>
            </w:r>
          </w:p>
          <w:p>
            <w:pPr>
              <w:pStyle w:val="13"/>
              <w:adjustRightInd w:val="0"/>
              <w:snapToGrid w:val="0"/>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（提供一节代表性课程的完整教学设计和教学实施流程说明，尽可能细致地反映出教师的思考和教学设计，在文档中应提供不少于</w:t>
            </w:r>
            <w:r>
              <w:rPr>
                <w:rFonts w:hint="eastAsia" w:ascii="Times New Roman" w:hAnsi="Times New Roman" w:eastAsia="仿宋_GB2312" w:cs="Times New Roman"/>
                <w:kern w:val="0"/>
                <w:sz w:val="24"/>
              </w:rPr>
              <w:t>5</w:t>
            </w:r>
            <w:r>
              <w:rPr>
                <w:rFonts w:hint="eastAsia" w:ascii="仿宋_GB2312" w:hAnsi="仿宋_GB2312" w:eastAsia="仿宋_GB2312" w:cs="仿宋_GB2312"/>
                <w:kern w:val="0"/>
                <w:sz w:val="24"/>
              </w:rPr>
              <w:t>张教学活动的图片。要求教学设计样例应具有较强的可读性，表述清晰流畅。课程负责人签字。）</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3.最近一学期的教学日历</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4.最近一学期的社会实践考核作业及学生代表性的实践报告</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5.最近两学期的学生成绩分布统计</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numPr>
                <w:ilvl w:val="255"/>
                <w:numId w:val="0"/>
              </w:numPr>
              <w:adjustRightInd w:val="0"/>
              <w:snapToGrid w:val="0"/>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6.最近一学期的课程教案</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（课程负责人签字。）</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7.最近一学期学生评教结果统计</w:t>
            </w:r>
          </w:p>
          <w:p>
            <w:pPr>
              <w:pStyle w:val="13"/>
              <w:spacing w:line="340" w:lineRule="atLeast"/>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kern w:val="0"/>
                <w:sz w:val="24"/>
              </w:rPr>
            </w:pPr>
            <w:r>
              <w:rPr>
                <w:rFonts w:hint="eastAsia" w:ascii="仿宋_GB2312" w:hAnsi="仿宋_GB2312" w:eastAsia="仿宋_GB2312" w:cs="仿宋_GB2312"/>
                <w:b/>
                <w:bCs/>
                <w:kern w:val="0"/>
                <w:sz w:val="24"/>
              </w:rPr>
              <w:t>8.最近一次学校对课堂教学评价</w:t>
            </w:r>
          </w:p>
          <w:p>
            <w:pPr>
              <w:pStyle w:val="13"/>
              <w:spacing w:line="340" w:lineRule="atLeast"/>
              <w:ind w:left="482" w:firstLine="0" w:firstLineChars="0"/>
              <w:rPr>
                <w:rFonts w:ascii="仿宋_GB2312" w:hAnsi="仿宋_GB2312" w:eastAsia="仿宋_GB2312" w:cs="仿宋_GB2312"/>
                <w:kern w:val="0"/>
                <w:sz w:val="24"/>
              </w:rPr>
            </w:pPr>
            <w:r>
              <w:rPr>
                <w:rFonts w:hint="eastAsia" w:ascii="仿宋_GB2312" w:hAnsi="仿宋_GB2312" w:eastAsia="仿宋_GB2312" w:cs="仿宋_GB2312"/>
                <w:kern w:val="0"/>
                <w:sz w:val="24"/>
              </w:rPr>
              <w:t>（申报学校教务处盖章。）</w:t>
            </w:r>
          </w:p>
          <w:p>
            <w:pPr>
              <w:pStyle w:val="13"/>
              <w:numPr>
                <w:ilvl w:val="255"/>
                <w:numId w:val="0"/>
              </w:numPr>
              <w:spacing w:line="340" w:lineRule="atLeast"/>
              <w:ind w:left="420" w:left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9.教学（课堂或实践）实录视频</w:t>
            </w:r>
            <w:r>
              <w:rPr>
                <w:rFonts w:hint="eastAsia" w:ascii="仿宋_GB2312" w:hAnsi="仿宋" w:eastAsia="仿宋_GB2312"/>
                <w:b/>
                <w:sz w:val="24"/>
              </w:rPr>
              <w:t>（申报国家级、省级课程必须提供）</w:t>
            </w:r>
          </w:p>
          <w:p>
            <w:pPr>
              <w:pStyle w:val="13"/>
              <w:spacing w:line="340" w:lineRule="atLeast"/>
              <w:ind w:left="29" w:firstLine="480"/>
              <w:rPr>
                <w:rFonts w:ascii="仿宋_GB2312" w:hAnsi="仿宋_GB2312" w:eastAsia="仿宋_GB2312" w:cs="仿宋_GB2312"/>
                <w:kern w:val="0"/>
                <w:sz w:val="24"/>
              </w:rPr>
            </w:pPr>
            <w:r>
              <w:rPr>
                <w:rFonts w:ascii="仿宋_GB2312" w:hAnsi="仿宋_GB2312" w:eastAsia="仿宋_GB2312" w:cs="仿宋_GB2312"/>
                <w:bCs/>
                <w:kern w:val="0"/>
                <w:sz w:val="24"/>
              </w:rPr>
              <w:t>提供</w:t>
            </w:r>
            <w:r>
              <w:rPr>
                <w:rFonts w:ascii="Times New Roman" w:hAnsi="Times New Roman" w:eastAsia="仿宋_GB2312" w:cs="Times New Roman"/>
                <w:kern w:val="0"/>
                <w:sz w:val="24"/>
              </w:rPr>
              <w:t>完整的一节课堂实录视频</w:t>
            </w:r>
            <w:r>
              <w:rPr>
                <w:rFonts w:hint="eastAsia" w:ascii="仿宋_GB2312" w:hAnsi="仿宋_GB2312" w:eastAsia="仿宋_GB2312" w:cs="仿宋_GB2312"/>
                <w:kern w:val="0"/>
                <w:sz w:val="24"/>
              </w:rPr>
              <w:t>（</w:t>
            </w:r>
            <w:r>
              <w:rPr>
                <w:rFonts w:ascii="仿宋_GB2312" w:hAnsi="仿宋_GB2312" w:eastAsia="仿宋_GB2312" w:cs="仿宋_GB2312"/>
                <w:bCs/>
                <w:kern w:val="0"/>
                <w:sz w:val="24"/>
              </w:rPr>
              <w:t>标注课程内容</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课程对象</w:t>
            </w:r>
            <w:r>
              <w:rPr>
                <w:rFonts w:hint="eastAsia" w:ascii="仿宋_GB2312" w:hAnsi="仿宋_GB2312" w:eastAsia="仿宋_GB2312" w:cs="仿宋_GB2312"/>
                <w:bCs/>
                <w:kern w:val="0"/>
                <w:sz w:val="24"/>
              </w:rPr>
              <w:t>、</w:t>
            </w:r>
            <w:r>
              <w:rPr>
                <w:rFonts w:ascii="仿宋_GB2312" w:hAnsi="仿宋_GB2312" w:eastAsia="仿宋_GB2312" w:cs="仿宋_GB2312"/>
                <w:bCs/>
                <w:kern w:val="0"/>
                <w:sz w:val="24"/>
              </w:rPr>
              <w:t>上课时间</w:t>
            </w:r>
            <w:r>
              <w:rPr>
                <w:rFonts w:hint="eastAsia" w:ascii="仿宋_GB2312" w:hAnsi="仿宋_GB2312" w:eastAsia="仿宋_GB2312" w:cs="仿宋_GB2312"/>
                <w:bCs/>
                <w:kern w:val="0"/>
                <w:sz w:val="24"/>
              </w:rPr>
              <w:t>以及</w:t>
            </w:r>
            <w:r>
              <w:rPr>
                <w:rFonts w:ascii="仿宋_GB2312" w:hAnsi="仿宋_GB2312" w:eastAsia="仿宋_GB2312" w:cs="仿宋_GB2312"/>
                <w:bCs/>
                <w:kern w:val="0"/>
                <w:sz w:val="24"/>
              </w:rPr>
              <w:t>上课地点</w:t>
            </w:r>
            <w:r>
              <w:rPr>
                <w:rFonts w:hint="eastAsia" w:ascii="仿宋_GB2312" w:hAnsi="仿宋_GB2312" w:eastAsia="仿宋_GB2312" w:cs="仿宋_GB2312"/>
                <w:bCs/>
                <w:kern w:val="0"/>
                <w:sz w:val="24"/>
              </w:rPr>
              <w:t>，</w:t>
            </w:r>
            <w:r>
              <w:rPr>
                <w:rFonts w:ascii="Times New Roman" w:hAnsi="Times New Roman" w:eastAsia="仿宋_GB2312" w:cs="Times New Roman"/>
                <w:kern w:val="0"/>
                <w:sz w:val="24"/>
              </w:rPr>
              <w:t>至少40分钟</w:t>
            </w:r>
            <w:r>
              <w:rPr>
                <w:rFonts w:hint="eastAsia" w:ascii="Times New Roman" w:hAnsi="Times New Roman" w:eastAsia="仿宋_GB2312" w:cs="Times New Roman"/>
                <w:kern w:val="0"/>
                <w:sz w:val="24"/>
              </w:rPr>
              <w:t>。</w:t>
            </w:r>
            <w:r>
              <w:rPr>
                <w:rFonts w:ascii="Times New Roman" w:hAnsi="Times New Roman" w:eastAsia="仿宋_GB2312" w:cs="Times New Roman"/>
                <w:kern w:val="0"/>
                <w:sz w:val="24"/>
              </w:rPr>
              <w:t>技术要求：分辨率720P及以上，MP4格式，图像清晰稳定，声音清楚。教师必须出镜，视频中需标注教师姓名、单位；要有学生的镜头，并须告知学生可能出现在视频中，此视频会公开</w:t>
            </w:r>
            <w:r>
              <w:rPr>
                <w:rFonts w:hint="eastAsia" w:ascii="仿宋_GB2312" w:hAnsi="仿宋_GB2312" w:eastAsia="仿宋_GB2312" w:cs="仿宋_GB2312"/>
                <w:kern w:val="0"/>
                <w:sz w:val="24"/>
              </w:rPr>
              <w:t>。少数民族语言视频须配国家通用语言字幕。）</w:t>
            </w:r>
          </w:p>
          <w:p>
            <w:pPr>
              <w:pStyle w:val="13"/>
              <w:spacing w:line="340" w:lineRule="atLeast"/>
              <w:ind w:left="482" w:firstLine="0" w:firstLineChars="0"/>
              <w:rPr>
                <w:rFonts w:ascii="仿宋_GB2312" w:hAnsi="仿宋_GB2312" w:eastAsia="仿宋_GB2312" w:cs="仿宋_GB2312"/>
                <w:b/>
                <w:bCs/>
                <w:sz w:val="24"/>
              </w:rPr>
            </w:pPr>
            <w:r>
              <w:rPr>
                <w:rFonts w:hint="eastAsia" w:ascii="仿宋_GB2312" w:hAnsi="仿宋_GB2312" w:eastAsia="仿宋_GB2312" w:cs="仿宋_GB2312"/>
                <w:b/>
                <w:bCs/>
                <w:sz w:val="24"/>
              </w:rPr>
              <w:t>1</w:t>
            </w:r>
            <w:r>
              <w:rPr>
                <w:rFonts w:ascii="仿宋_GB2312" w:hAnsi="仿宋_GB2312" w:eastAsia="仿宋_GB2312" w:cs="仿宋_GB2312"/>
                <w:b/>
                <w:bCs/>
                <w:sz w:val="24"/>
              </w:rPr>
              <w:t>0.课程团队成员和课程内容政治审查意见</w:t>
            </w:r>
            <w:r>
              <w:rPr>
                <w:rFonts w:hint="eastAsia" w:ascii="仿宋_GB2312" w:hAnsi="仿宋" w:eastAsia="仿宋_GB2312"/>
                <w:b/>
                <w:sz w:val="24"/>
              </w:rPr>
              <w:t>（申报国家级、省级课程必须提供）</w:t>
            </w:r>
          </w:p>
          <w:p>
            <w:pPr>
              <w:pStyle w:val="13"/>
              <w:spacing w:line="340" w:lineRule="atLeast"/>
              <w:ind w:firstLine="480"/>
              <w:rPr>
                <w:rFonts w:ascii="仿宋_GB2312" w:hAnsi="仿宋_GB2312" w:eastAsia="仿宋_GB2312" w:cs="仿宋_GB2312"/>
                <w:sz w:val="24"/>
              </w:rPr>
            </w:pPr>
            <w:r>
              <w:rPr>
                <w:rFonts w:hint="eastAsia" w:ascii="仿宋_GB2312" w:hAnsi="仿宋_GB2312" w:eastAsia="仿宋_GB2312" w:cs="仿宋_GB2312"/>
                <w:sz w:val="24"/>
              </w:rPr>
              <w:t>（申报课程高校党委负责对本校课程团队成员以及申报课程的内容进行政审，出具政审意见并加盖党委印章；</w:t>
            </w:r>
            <w:r>
              <w:rPr>
                <w:rFonts w:hint="eastAsia" w:ascii="仿宋_GB2312" w:hAnsi="仿宋" w:eastAsia="仿宋_GB2312"/>
                <w:sz w:val="24"/>
              </w:rPr>
              <w:t>团队成员涉及多校时，各校党委分别对本校人员出具意见；</w:t>
            </w:r>
            <w:r>
              <w:rPr>
                <w:rFonts w:hint="eastAsia" w:ascii="仿宋_GB2312" w:hAnsi="仿宋_GB2312" w:eastAsia="仿宋_GB2312" w:cs="仿宋_GB2312"/>
                <w:sz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rPr>
              <w:t>党的理论、路线、方针、政策等理解和表述是否准确无误，对于国家主权、领土表述及标注是否准确，等等。</w:t>
            </w:r>
            <w:r>
              <w:rPr>
                <w:rFonts w:hint="eastAsia" w:ascii="仿宋_GB2312" w:hAnsi="仿宋_GB2312" w:eastAsia="仿宋_GB2312" w:cs="仿宋_GB2312"/>
                <w:sz w:val="24"/>
              </w:rPr>
              <w:t>）</w:t>
            </w:r>
          </w:p>
          <w:p>
            <w:pPr>
              <w:adjustRightInd w:val="0"/>
              <w:snapToGrid w:val="0"/>
              <w:ind w:left="480"/>
              <w:rPr>
                <w:rFonts w:ascii="仿宋_GB2312" w:hAnsi="仿宋" w:eastAsia="仿宋_GB2312"/>
                <w:b/>
                <w:sz w:val="24"/>
              </w:rPr>
            </w:pPr>
            <w:r>
              <w:rPr>
                <w:rFonts w:ascii="仿宋_GB2312" w:hAnsi="黑体" w:eastAsia="仿宋_GB2312"/>
                <w:b/>
                <w:sz w:val="24"/>
              </w:rPr>
              <w:t>11</w:t>
            </w:r>
            <w:r>
              <w:rPr>
                <w:rFonts w:hint="eastAsia" w:ascii="仿宋_GB2312" w:hAnsi="黑体" w:eastAsia="仿宋_GB2312"/>
                <w:b/>
                <w:sz w:val="24"/>
              </w:rPr>
              <w:t>.课程内容学术性评价意见</w:t>
            </w:r>
            <w:r>
              <w:rPr>
                <w:rFonts w:hint="eastAsia" w:ascii="仿宋_GB2312" w:hAnsi="仿宋" w:eastAsia="仿宋_GB2312"/>
                <w:b/>
                <w:sz w:val="24"/>
              </w:rPr>
              <w:t>（申报国家级、省级课程必须提供）</w:t>
            </w:r>
          </w:p>
          <w:p>
            <w:pPr>
              <w:pStyle w:val="13"/>
              <w:spacing w:line="340" w:lineRule="atLeast"/>
              <w:ind w:firstLine="480"/>
              <w:rPr>
                <w:rFonts w:ascii="仿宋_GB2312" w:hAnsi="仿宋_GB2312" w:eastAsia="仿宋_GB2312" w:cs="仿宋_GB2312"/>
                <w:b/>
                <w:bCs/>
                <w:kern w:val="0"/>
                <w:sz w:val="24"/>
              </w:rPr>
            </w:pPr>
            <w:r>
              <w:rPr>
                <w:rFonts w:hint="eastAsia" w:ascii="仿宋_GB2312" w:hAnsi="仿宋" w:eastAsia="仿宋_GB2312"/>
                <w:sz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spacing w:line="340" w:lineRule="atLeast"/>
              <w:ind w:left="482"/>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2.</w:t>
            </w:r>
            <w:r>
              <w:rPr>
                <w:rFonts w:hint="eastAsia" w:ascii="仿宋_GB2312" w:hAnsi="仿宋_GB2312" w:eastAsia="仿宋_GB2312" w:cs="仿宋_GB2312"/>
                <w:b/>
                <w:bCs/>
                <w:kern w:val="0"/>
                <w:sz w:val="24"/>
              </w:rPr>
              <w:t>社会实践所在地相关机构的评价</w:t>
            </w:r>
            <w:r>
              <w:rPr>
                <w:rFonts w:hint="eastAsia" w:ascii="仿宋_GB2312" w:hAnsi="仿宋" w:eastAsia="仿宋_GB2312"/>
                <w:b/>
                <w:sz w:val="24"/>
              </w:rPr>
              <w:t>（申报国家级、省级课程必须提供）</w:t>
            </w:r>
          </w:p>
          <w:p>
            <w:pPr>
              <w:pStyle w:val="13"/>
              <w:numPr>
                <w:ilvl w:val="255"/>
                <w:numId w:val="0"/>
              </w:numPr>
              <w:spacing w:line="340" w:lineRule="atLeast"/>
              <w:ind w:left="420" w:leftChars="200"/>
              <w:rPr>
                <w:rFonts w:ascii="仿宋_GB2312" w:hAnsi="仿宋_GB2312" w:eastAsia="仿宋_GB2312" w:cs="仿宋_GB2312"/>
                <w:kern w:val="0"/>
                <w:sz w:val="24"/>
              </w:rPr>
            </w:pPr>
            <w:r>
              <w:rPr>
                <w:rFonts w:hint="eastAsia" w:ascii="仿宋_GB2312" w:hAnsi="仿宋_GB2312" w:eastAsia="仿宋_GB2312" w:cs="仿宋_GB2312"/>
                <w:kern w:val="0"/>
                <w:sz w:val="24"/>
              </w:rPr>
              <w:t>（实践基地相关机构出具并盖章。）</w:t>
            </w:r>
          </w:p>
          <w:p>
            <w:pPr>
              <w:spacing w:line="340" w:lineRule="atLeast"/>
              <w:ind w:left="482"/>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3.</w:t>
            </w:r>
            <w:r>
              <w:rPr>
                <w:rFonts w:hint="eastAsia" w:ascii="仿宋_GB2312" w:hAnsi="仿宋_GB2312" w:eastAsia="仿宋_GB2312" w:cs="仿宋_GB2312"/>
                <w:b/>
                <w:bCs/>
                <w:kern w:val="0"/>
                <w:sz w:val="24"/>
              </w:rPr>
              <w:t>其他材料，不超过</w:t>
            </w:r>
            <w:r>
              <w:rPr>
                <w:rFonts w:ascii="Times New Roman" w:hAnsi="Times New Roman" w:eastAsia="仿宋_GB2312" w:cs="Times New Roman"/>
                <w:b/>
                <w:bCs/>
                <w:kern w:val="0"/>
                <w:sz w:val="24"/>
              </w:rPr>
              <w:t>2</w:t>
            </w:r>
            <w:r>
              <w:rPr>
                <w:rFonts w:hint="eastAsia" w:ascii="仿宋_GB2312" w:hAnsi="仿宋_GB2312" w:eastAsia="仿宋_GB2312" w:cs="仿宋_GB2312"/>
                <w:b/>
                <w:bCs/>
                <w:kern w:val="0"/>
                <w:sz w:val="24"/>
              </w:rPr>
              <w:t>份（选择性提供）</w:t>
            </w:r>
          </w:p>
          <w:p>
            <w:pPr>
              <w:spacing w:line="340" w:lineRule="atLeast"/>
              <w:ind w:firstLine="482" w:firstLineChars="200"/>
              <w:rPr>
                <w:rFonts w:ascii="仿宋_GB2312" w:hAnsi="仿宋_GB2312" w:eastAsia="仿宋_GB2312" w:cs="仿宋_GB2312"/>
                <w:b/>
                <w:bCs/>
                <w:w w:val="95"/>
                <w:kern w:val="0"/>
                <w:sz w:val="24"/>
              </w:rPr>
            </w:pPr>
            <w:r>
              <w:rPr>
                <w:rFonts w:hint="eastAsia" w:ascii="仿宋_GB2312" w:hAnsi="仿宋_GB2312" w:eastAsia="仿宋_GB2312" w:cs="仿宋_GB2312"/>
                <w:b/>
                <w:bCs/>
                <w:kern w:val="0"/>
                <w:sz w:val="24"/>
              </w:rPr>
              <w:t>以上材料均可能在网上公开，请严格审查，确保不违反有关法律及保密规定。</w:t>
            </w:r>
          </w:p>
        </w:tc>
      </w:tr>
    </w:tbl>
    <w:p/>
    <w:p>
      <w:pPr>
        <w:pStyle w:val="10"/>
        <w:spacing w:line="340" w:lineRule="atLeast"/>
        <w:ind w:firstLine="560"/>
        <w:rPr>
          <w:rFonts w:ascii="黑体" w:hAnsi="黑体" w:eastAsia="黑体" w:cs="宋体"/>
          <w:sz w:val="28"/>
          <w:szCs w:val="28"/>
        </w:rPr>
      </w:pPr>
      <w:r>
        <w:rPr>
          <w:rFonts w:hint="eastAsia" w:ascii="黑体" w:hAnsi="黑体" w:eastAsia="黑体" w:cs="宋体"/>
          <w:sz w:val="28"/>
          <w:szCs w:val="28"/>
        </w:rPr>
        <w:t>八、所在单位意见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p>
          <w:p>
            <w:pPr>
              <w:pStyle w:val="10"/>
              <w:wordWrap w:val="0"/>
              <w:spacing w:line="400" w:lineRule="atLeast"/>
              <w:ind w:firstLine="0" w:firstLineChars="0"/>
              <w:jc w:val="right"/>
              <w:rPr>
                <w:rFonts w:ascii="Times New Roman" w:hAnsi="Times New Roman" w:eastAsia="仿宋_GB2312"/>
                <w:sz w:val="24"/>
                <w:szCs w:val="24"/>
              </w:rPr>
            </w:pPr>
            <w:r>
              <w:rPr>
                <w:rFonts w:hint="eastAsia" w:ascii="Times New Roman" w:hAnsi="Times New Roman" w:eastAsia="仿宋_GB2312"/>
                <w:sz w:val="24"/>
                <w:szCs w:val="24"/>
              </w:rPr>
              <w:t xml:space="preserve">负责人（签字）：            </w:t>
            </w:r>
          </w:p>
          <w:p>
            <w:pPr>
              <w:pStyle w:val="10"/>
              <w:wordWrap w:val="0"/>
              <w:spacing w:line="400" w:lineRule="atLeast"/>
              <w:ind w:firstLine="0" w:firstLineChars="0"/>
              <w:jc w:val="right"/>
              <w:rPr>
                <w:rFonts w:ascii="Times New Roman" w:hAnsi="Times New Roman" w:eastAsia="仿宋_GB2312"/>
                <w:sz w:val="24"/>
                <w:szCs w:val="24"/>
              </w:rPr>
            </w:pPr>
            <w:r>
              <w:rPr>
                <w:rFonts w:hint="eastAsia" w:ascii="Times New Roman" w:hAnsi="Times New Roman" w:eastAsia="仿宋_GB2312"/>
                <w:sz w:val="24"/>
                <w:szCs w:val="24"/>
              </w:rPr>
              <w:t xml:space="preserve">年  月  日               </w:t>
            </w:r>
          </w:p>
          <w:p>
            <w:pPr>
              <w:pStyle w:val="10"/>
              <w:spacing w:line="400" w:lineRule="atLeast"/>
              <w:ind w:firstLine="0" w:firstLineChars="0"/>
              <w:jc w:val="right"/>
              <w:rPr>
                <w:rFonts w:ascii="Times New Roman" w:hAnsi="Times New Roman" w:eastAsia="仿宋_GB2312"/>
                <w:sz w:val="24"/>
                <w:szCs w:val="24"/>
              </w:rPr>
            </w:pPr>
          </w:p>
        </w:tc>
      </w:tr>
    </w:tbl>
    <w:p>
      <w:pPr>
        <w:pStyle w:val="10"/>
        <w:spacing w:line="340" w:lineRule="atLeast"/>
        <w:ind w:firstLine="560"/>
        <w:rPr>
          <w:rFonts w:ascii="黑体" w:hAnsi="黑体" w:eastAsia="黑体" w:cs="宋体"/>
          <w:sz w:val="28"/>
          <w:szCs w:val="28"/>
        </w:rPr>
      </w:pPr>
      <w:r>
        <w:rPr>
          <w:rFonts w:hint="eastAsia" w:ascii="黑体" w:hAnsi="黑体" w:eastAsia="黑体" w:cs="宋体"/>
          <w:sz w:val="28"/>
          <w:szCs w:val="28"/>
        </w:rPr>
        <w:t>九、学校意见</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522" w:type="dxa"/>
          </w:tcPr>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p>
          <w:p>
            <w:pPr>
              <w:wordWrap w:val="0"/>
              <w:adjustRightInd w:val="0"/>
              <w:snapToGrid w:val="0"/>
              <w:spacing w:line="400" w:lineRule="atLeast"/>
              <w:jc w:val="right"/>
              <w:rPr>
                <w:rFonts w:ascii="Times New Roman" w:hAnsi="Times New Roman" w:eastAsia="仿宋_GB2312" w:cs="Times New Roman"/>
                <w:sz w:val="24"/>
              </w:rPr>
            </w:pPr>
            <w:r>
              <w:rPr>
                <w:rFonts w:hint="eastAsia" w:ascii="Times New Roman" w:hAnsi="Times New Roman" w:eastAsia="仿宋_GB2312" w:cs="Times New Roman"/>
                <w:sz w:val="24"/>
              </w:rPr>
              <w:t xml:space="preserve">负责人：          </w:t>
            </w:r>
          </w:p>
          <w:p>
            <w:pPr>
              <w:wordWrap w:val="0"/>
              <w:adjustRightInd w:val="0"/>
              <w:snapToGrid w:val="0"/>
              <w:spacing w:line="400" w:lineRule="atLeast"/>
              <w:jc w:val="right"/>
              <w:rPr>
                <w:rFonts w:ascii="Times New Roman" w:hAnsi="Times New Roman" w:eastAsia="仿宋_GB2312" w:cs="Times New Roman"/>
                <w:sz w:val="24"/>
              </w:rPr>
            </w:pPr>
            <w:r>
              <w:rPr>
                <w:rFonts w:hint="eastAsia" w:ascii="Times New Roman" w:hAnsi="Times New Roman" w:eastAsia="仿宋_GB2312" w:cs="Times New Roman"/>
                <w:sz w:val="24"/>
              </w:rPr>
              <w:t xml:space="preserve">年  月  日         </w:t>
            </w:r>
          </w:p>
          <w:p>
            <w:pPr>
              <w:adjustRightInd w:val="0"/>
              <w:snapToGrid w:val="0"/>
              <w:spacing w:line="400" w:lineRule="atLeast"/>
              <w:jc w:val="right"/>
              <w:rPr>
                <w:rFonts w:ascii="Times New Roman" w:hAnsi="Times New Roman" w:eastAsia="仿宋_GB2312" w:cs="Times New Roman"/>
                <w:sz w:val="24"/>
              </w:rPr>
            </w:pPr>
          </w:p>
        </w:tc>
      </w:tr>
    </w:tbl>
    <w:p>
      <w:pPr>
        <w:rPr>
          <w:rFonts w:ascii="Times New Roman" w:hAnsi="Times New Roman" w:eastAsia="黑体" w:cs="Times New Roman"/>
          <w:bCs/>
          <w:color w:val="000000"/>
          <w:kern w:val="0"/>
          <w:sz w:val="28"/>
          <w:szCs w:val="28"/>
        </w:rPr>
      </w:pPr>
      <w:r>
        <w:rPr>
          <w:rFonts w:ascii="Times New Roman" w:hAnsi="Times New Roman" w:eastAsia="黑体" w:cs="Times New Roman"/>
          <w:bCs/>
          <w:color w:val="000000"/>
          <w:kern w:val="0"/>
          <w:sz w:val="28"/>
          <w:szCs w:val="28"/>
        </w:rPr>
        <w:br w:type="page"/>
      </w:r>
    </w:p>
    <w:p>
      <w:pPr>
        <w:jc w:val="left"/>
        <w:rPr>
          <w:rFonts w:ascii="黑体" w:hAnsi="黑体" w:eastAsia="黑体" w:cs="黑体"/>
          <w:sz w:val="32"/>
          <w:szCs w:val="32"/>
        </w:rPr>
      </w:pPr>
      <w:r>
        <w:rPr>
          <w:rFonts w:ascii="黑体" w:hAnsi="黑体" w:eastAsia="黑体" w:cs="黑体"/>
          <w:sz w:val="32"/>
          <w:szCs w:val="32"/>
        </w:rPr>
        <w:t>附件</w:t>
      </w:r>
      <w:r>
        <w:rPr>
          <w:rFonts w:hint="eastAsia" w:ascii="黑体" w:hAnsi="黑体" w:eastAsia="黑体" w:cs="黑体"/>
          <w:sz w:val="32"/>
          <w:szCs w:val="32"/>
        </w:rPr>
        <w:t>2</w:t>
      </w:r>
    </w:p>
    <w:p>
      <w:pPr>
        <w:jc w:val="center"/>
      </w:pPr>
      <w:r>
        <w:rPr>
          <w:rFonts w:hint="eastAsia" w:ascii="方正小标宋简体" w:hAnsi="方正小标宋简体" w:eastAsia="方正小标宋简体" w:cs="方正小标宋简体"/>
          <w:sz w:val="44"/>
          <w:szCs w:val="44"/>
        </w:rPr>
        <w:t>第二批国家级一流本科课程申报备案表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074" w:type="dxa"/>
            <w:vAlign w:val="center"/>
          </w:tcPr>
          <w:p>
            <w:pPr>
              <w:jc w:val="center"/>
              <w:rPr>
                <w:rFonts w:ascii="黑体" w:hAnsi="黑体" w:eastAsia="黑体" w:cs="黑体"/>
                <w:sz w:val="24"/>
              </w:rPr>
            </w:pPr>
            <w:r>
              <w:rPr>
                <w:rFonts w:hint="eastAsia" w:ascii="黑体" w:hAnsi="黑体" w:eastAsia="黑体" w:cs="黑体"/>
                <w:sz w:val="24"/>
              </w:rPr>
              <w:t>申报编号</w:t>
            </w:r>
          </w:p>
        </w:tc>
        <w:tc>
          <w:tcPr>
            <w:tcW w:w="2074" w:type="dxa"/>
            <w:vAlign w:val="center"/>
          </w:tcPr>
          <w:p/>
        </w:tc>
        <w:tc>
          <w:tcPr>
            <w:tcW w:w="2074" w:type="dxa"/>
            <w:vAlign w:val="center"/>
          </w:tcPr>
          <w:p>
            <w:pPr>
              <w:jc w:val="center"/>
              <w:rPr>
                <w:rFonts w:ascii="黑体" w:hAnsi="黑体" w:eastAsia="黑体" w:cs="黑体"/>
                <w:sz w:val="24"/>
              </w:rPr>
            </w:pPr>
            <w:r>
              <w:rPr>
                <w:rFonts w:hint="eastAsia" w:ascii="黑体" w:hAnsi="黑体" w:eastAsia="黑体" w:cs="黑体"/>
                <w:sz w:val="24"/>
              </w:rPr>
              <w:t>课程类别</w:t>
            </w:r>
          </w:p>
        </w:tc>
        <w:tc>
          <w:tcPr>
            <w:tcW w:w="20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2074" w:type="dxa"/>
            <w:vAlign w:val="center"/>
          </w:tcPr>
          <w:p>
            <w:pPr>
              <w:jc w:val="center"/>
              <w:rPr>
                <w:rFonts w:ascii="黑体" w:hAnsi="黑体" w:eastAsia="黑体" w:cs="黑体"/>
                <w:sz w:val="24"/>
              </w:rPr>
            </w:pPr>
            <w:r>
              <w:rPr>
                <w:rFonts w:hint="eastAsia" w:ascii="黑体" w:hAnsi="黑体" w:eastAsia="黑体" w:cs="黑体"/>
                <w:sz w:val="24"/>
              </w:rPr>
              <w:t>课程名称</w:t>
            </w:r>
          </w:p>
        </w:tc>
        <w:tc>
          <w:tcPr>
            <w:tcW w:w="2074" w:type="dxa"/>
            <w:vAlign w:val="center"/>
          </w:tcPr>
          <w:p>
            <w:pPr>
              <w:rPr>
                <w:rFonts w:ascii="黑体" w:hAnsi="黑体" w:eastAsia="黑体" w:cs="黑体"/>
                <w:sz w:val="24"/>
              </w:rPr>
            </w:pPr>
          </w:p>
        </w:tc>
        <w:tc>
          <w:tcPr>
            <w:tcW w:w="2074" w:type="dxa"/>
            <w:vAlign w:val="center"/>
          </w:tcPr>
          <w:p>
            <w:pPr>
              <w:jc w:val="center"/>
              <w:rPr>
                <w:rFonts w:ascii="黑体" w:hAnsi="黑体" w:eastAsia="黑体" w:cs="黑体"/>
                <w:sz w:val="24"/>
              </w:rPr>
            </w:pPr>
            <w:r>
              <w:rPr>
                <w:rFonts w:hint="eastAsia" w:ascii="黑体" w:hAnsi="黑体" w:eastAsia="黑体" w:cs="黑体"/>
                <w:sz w:val="24"/>
              </w:rPr>
              <w:t>申报高校</w:t>
            </w:r>
          </w:p>
        </w:tc>
        <w:tc>
          <w:tcPr>
            <w:tcW w:w="2074" w:type="dxa"/>
            <w:vAlign w:val="center"/>
          </w:tcPr>
          <w:p>
            <w:pPr>
              <w:rPr>
                <w:rFonts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74" w:type="dxa"/>
            <w:vAlign w:val="center"/>
          </w:tcPr>
          <w:p>
            <w:pPr>
              <w:jc w:val="center"/>
              <w:rPr>
                <w:rFonts w:ascii="黑体" w:hAnsi="黑体" w:eastAsia="黑体" w:cs="黑体"/>
                <w:sz w:val="24"/>
              </w:rPr>
            </w:pPr>
            <w:r>
              <w:rPr>
                <w:rFonts w:hint="eastAsia" w:ascii="黑体" w:hAnsi="黑体" w:eastAsia="黑体" w:cs="黑体"/>
                <w:sz w:val="24"/>
              </w:rPr>
              <w:t>课程负责人</w:t>
            </w:r>
          </w:p>
        </w:tc>
        <w:tc>
          <w:tcPr>
            <w:tcW w:w="2074" w:type="dxa"/>
            <w:vAlign w:val="center"/>
          </w:tcPr>
          <w:p/>
        </w:tc>
        <w:tc>
          <w:tcPr>
            <w:tcW w:w="2074" w:type="dxa"/>
            <w:vAlign w:val="center"/>
          </w:tcPr>
          <w:p>
            <w:pPr>
              <w:jc w:val="center"/>
              <w:rPr>
                <w:rFonts w:ascii="黑体" w:hAnsi="黑体" w:eastAsia="黑体" w:cs="黑体"/>
                <w:sz w:val="24"/>
              </w:rPr>
            </w:pPr>
            <w:r>
              <w:rPr>
                <w:rFonts w:hint="eastAsia" w:ascii="黑体" w:hAnsi="黑体" w:eastAsia="黑体" w:cs="黑体"/>
                <w:sz w:val="24"/>
              </w:rPr>
              <w:t>专业类</w:t>
            </w:r>
          </w:p>
        </w:tc>
        <w:tc>
          <w:tcPr>
            <w:tcW w:w="207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296" w:type="dxa"/>
            <w:gridSpan w:val="4"/>
            <w:vAlign w:val="center"/>
          </w:tcPr>
          <w:p>
            <w:pPr>
              <w:jc w:val="center"/>
            </w:pPr>
            <w:r>
              <w:rPr>
                <w:rFonts w:hint="eastAsia" w:ascii="黑体" w:hAnsi="黑体" w:eastAsia="黑体" w:cs="黑体"/>
                <w:sz w:val="24"/>
              </w:rPr>
              <w:t>课程负责人诚信承诺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296" w:type="dxa"/>
            <w:gridSpan w:val="4"/>
          </w:tcPr>
          <w:p>
            <w:pPr>
              <w:spacing w:line="400" w:lineRule="exact"/>
              <w:ind w:firstLine="480" w:firstLineChars="200"/>
              <w:rPr>
                <w:rFonts w:ascii="仿宋_GB2312" w:hAnsi="仿宋" w:eastAsia="仿宋_GB2312"/>
                <w:sz w:val="24"/>
              </w:rPr>
            </w:pPr>
          </w:p>
          <w:p>
            <w:pPr>
              <w:spacing w:line="400" w:lineRule="exact"/>
              <w:ind w:firstLine="480" w:firstLineChars="200"/>
              <w:rPr>
                <w:rFonts w:ascii="仿宋_GB2312" w:hAnsi="仿宋" w:eastAsia="仿宋_GB2312"/>
                <w:sz w:val="24"/>
              </w:rPr>
            </w:pPr>
            <w:r>
              <w:rPr>
                <w:rFonts w:hint="eastAsia" w:ascii="仿宋_GB2312" w:hAnsi="仿宋" w:eastAsia="仿宋_GB2312"/>
                <w:sz w:val="24"/>
              </w:rPr>
              <w:t>本人及课程团队所有成员一致同意本课程参与第二批国家级一流本科课程申报，并同意填报的有关内容。本人已认真在线填写并检查本课程的所有申报材料，保证内容真实完整。</w:t>
            </w:r>
          </w:p>
          <w:p>
            <w:pPr>
              <w:adjustRightInd w:val="0"/>
              <w:snapToGrid w:val="0"/>
              <w:spacing w:line="400" w:lineRule="atLeast"/>
              <w:ind w:right="2520" w:rightChars="1200" w:firstLine="480" w:firstLineChars="200"/>
              <w:jc w:val="right"/>
              <w:rPr>
                <w:rFonts w:ascii="楷体" w:hAnsi="楷体" w:eastAsia="楷体" w:cs="仿宋_GB2312"/>
                <w:sz w:val="24"/>
              </w:rPr>
            </w:pPr>
            <w:r>
              <w:rPr>
                <w:rFonts w:hint="eastAsia" w:ascii="楷体" w:hAnsi="楷体" w:eastAsia="楷体" w:cs="仿宋_GB2312"/>
                <w:sz w:val="24"/>
              </w:rPr>
              <w:t>课程负责人（签字）：</w:t>
            </w:r>
          </w:p>
          <w:p>
            <w:pPr>
              <w:adjustRightInd w:val="0"/>
              <w:snapToGrid w:val="0"/>
              <w:spacing w:line="400" w:lineRule="atLeast"/>
              <w:ind w:right="2520" w:rightChars="1200" w:firstLine="480" w:firstLineChars="200"/>
              <w:jc w:val="right"/>
              <w:rPr>
                <w:rFonts w:ascii="楷体" w:hAnsi="楷体" w:eastAsia="楷体" w:cs="仿宋_GB2312"/>
                <w:sz w:val="24"/>
              </w:rPr>
            </w:pPr>
          </w:p>
          <w:p>
            <w:pPr>
              <w:adjustRightInd w:val="0"/>
              <w:snapToGrid w:val="0"/>
              <w:spacing w:line="400" w:lineRule="atLeast"/>
              <w:ind w:right="2520" w:rightChars="1200" w:firstLine="480" w:firstLineChars="200"/>
              <w:jc w:val="right"/>
              <w:rPr>
                <w:rFonts w:ascii="楷体" w:hAnsi="楷体" w:eastAsia="楷体" w:cs="仿宋_GB2312"/>
                <w:sz w:val="24"/>
              </w:rPr>
            </w:pPr>
            <w:r>
              <w:rPr>
                <w:rFonts w:hint="eastAsia" w:ascii="楷体" w:hAnsi="楷体" w:eastAsia="楷体" w:cs="仿宋_GB2312"/>
                <w:sz w:val="24"/>
              </w:rPr>
              <w:t>年   月   日</w:t>
            </w:r>
          </w:p>
          <w:p>
            <w:pPr>
              <w:adjustRightInd w:val="0"/>
              <w:snapToGrid w:val="0"/>
              <w:spacing w:line="400" w:lineRule="atLeast"/>
              <w:ind w:right="2520" w:rightChars="1200" w:firstLine="420" w:firstLineChars="20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296" w:type="dxa"/>
            <w:gridSpan w:val="4"/>
            <w:vAlign w:val="center"/>
          </w:tcPr>
          <w:p>
            <w:pPr>
              <w:spacing w:line="340" w:lineRule="atLeast"/>
              <w:jc w:val="center"/>
            </w:pPr>
            <w:r>
              <w:rPr>
                <w:rFonts w:hint="eastAsia" w:ascii="黑体" w:hAnsi="黑体" w:eastAsia="黑体"/>
                <w:sz w:val="24"/>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trPr>
        <w:tc>
          <w:tcPr>
            <w:tcW w:w="8296" w:type="dxa"/>
            <w:gridSpan w:val="4"/>
          </w:tcPr>
          <w:p>
            <w:pPr>
              <w:spacing w:line="400" w:lineRule="exact"/>
              <w:ind w:firstLine="480" w:firstLineChars="200"/>
              <w:rPr>
                <w:rFonts w:ascii="仿宋_GB2312" w:hAnsi="仿宋" w:eastAsia="仿宋_GB2312"/>
                <w:sz w:val="24"/>
              </w:rPr>
            </w:pPr>
            <w:r>
              <w:rPr>
                <w:rFonts w:hint="eastAsia" w:ascii="仿宋_GB2312" w:hAnsi="仿宋" w:eastAsia="仿宋_GB2312"/>
                <w:sz w:val="24"/>
              </w:rPr>
              <w:t>本校经对该课程进行评审评价，择优申报，并按规定程序公示无异议。已对该课程有关信息及课程负责人在线填报内容及上传申报材料进行了核实，保证真实性。</w:t>
            </w:r>
          </w:p>
          <w:p>
            <w:pPr>
              <w:spacing w:line="400" w:lineRule="exact"/>
              <w:ind w:firstLine="480" w:firstLineChars="200"/>
              <w:rPr>
                <w:rFonts w:ascii="仿宋_GB2312" w:hAnsi="仿宋" w:eastAsia="仿宋_GB2312"/>
                <w:sz w:val="24"/>
              </w:rPr>
            </w:pPr>
            <w:r>
              <w:rPr>
                <w:rFonts w:hint="eastAsia" w:ascii="仿宋_GB2312" w:hAnsi="仿宋" w:eastAsia="仿宋_GB2312"/>
                <w:sz w:val="24"/>
              </w:rPr>
              <w:t>该课程如果被认定为“国家级一流本科课程”，学校承诺为课程团队提供政策、经费等方面的支持，确保该课程继续建设五年。学校同意课程建设和改革成果在指定的网站上公开展示和分享。学校将监督课程教学团队及时更新资源和数据，严格审核后上传。</w:t>
            </w:r>
          </w:p>
          <w:p>
            <w:pPr>
              <w:spacing w:line="400" w:lineRule="exact"/>
              <w:ind w:firstLine="480" w:firstLineChars="200"/>
              <w:rPr>
                <w:rFonts w:ascii="仿宋_GB2312" w:hAnsi="仿宋" w:eastAsia="仿宋_GB2312"/>
                <w:sz w:val="24"/>
              </w:rPr>
            </w:pPr>
          </w:p>
          <w:p>
            <w:pPr>
              <w:adjustRightInd w:val="0"/>
              <w:snapToGrid w:val="0"/>
              <w:spacing w:line="400" w:lineRule="atLeast"/>
              <w:ind w:right="2520" w:rightChars="1200" w:firstLine="480" w:firstLineChars="200"/>
              <w:jc w:val="right"/>
              <w:rPr>
                <w:rFonts w:ascii="楷体" w:hAnsi="楷体" w:eastAsia="楷体" w:cs="仿宋_GB2312"/>
                <w:sz w:val="24"/>
              </w:rPr>
            </w:pPr>
            <w:r>
              <w:rPr>
                <w:rFonts w:hint="eastAsia" w:ascii="楷体" w:hAnsi="楷体" w:eastAsia="楷体" w:cs="仿宋_GB2312"/>
                <w:sz w:val="24"/>
              </w:rPr>
              <w:t>分管校领导签字：</w:t>
            </w:r>
          </w:p>
          <w:p>
            <w:pPr>
              <w:adjustRightInd w:val="0"/>
              <w:snapToGrid w:val="0"/>
              <w:spacing w:line="400" w:lineRule="atLeast"/>
              <w:ind w:right="2520" w:rightChars="1200" w:firstLine="480" w:firstLineChars="200"/>
              <w:jc w:val="right"/>
              <w:rPr>
                <w:rFonts w:ascii="楷体" w:hAnsi="楷体" w:eastAsia="楷体" w:cs="仿宋_GB2312"/>
                <w:sz w:val="24"/>
              </w:rPr>
            </w:pPr>
            <w:r>
              <w:rPr>
                <w:rFonts w:hint="eastAsia" w:ascii="楷体" w:hAnsi="楷体" w:eastAsia="楷体" w:cs="仿宋_GB2312"/>
                <w:sz w:val="24"/>
              </w:rPr>
              <w:t>（学校公章）</w:t>
            </w:r>
          </w:p>
          <w:p>
            <w:pPr>
              <w:adjustRightInd w:val="0"/>
              <w:snapToGrid w:val="0"/>
              <w:spacing w:line="400" w:lineRule="atLeast"/>
              <w:ind w:right="2520" w:rightChars="1200" w:firstLine="480" w:firstLineChars="200"/>
              <w:jc w:val="right"/>
              <w:rPr>
                <w:rFonts w:ascii="楷体" w:hAnsi="楷体" w:eastAsia="楷体" w:cs="仿宋_GB2312"/>
                <w:sz w:val="24"/>
              </w:rPr>
            </w:pPr>
          </w:p>
          <w:p>
            <w:pPr>
              <w:adjustRightInd w:val="0"/>
              <w:snapToGrid w:val="0"/>
              <w:spacing w:line="400" w:lineRule="atLeast"/>
              <w:ind w:right="2520" w:rightChars="1200" w:firstLine="480" w:firstLineChars="200"/>
              <w:jc w:val="right"/>
              <w:rPr>
                <w:rFonts w:ascii="楷体" w:hAnsi="楷体" w:eastAsia="楷体" w:cs="仿宋_GB2312"/>
                <w:sz w:val="24"/>
              </w:rPr>
            </w:pPr>
            <w:r>
              <w:rPr>
                <w:rFonts w:hint="eastAsia" w:ascii="楷体" w:hAnsi="楷体" w:eastAsia="楷体" w:cs="仿宋_GB2312"/>
                <w:sz w:val="24"/>
              </w:rPr>
              <w:t>年   月   日</w:t>
            </w:r>
          </w:p>
          <w:p/>
        </w:tc>
      </w:tr>
    </w:tbl>
    <w:p>
      <w:pPr>
        <w:spacing w:line="380" w:lineRule="exact"/>
        <w:ind w:firstLine="480" w:firstLineChars="200"/>
        <w:rPr>
          <w:sz w:val="24"/>
        </w:rPr>
      </w:pPr>
      <w:r>
        <w:rPr>
          <w:rFonts w:hint="eastAsia" w:ascii="仿宋_GB2312" w:eastAsia="仿宋_GB2312"/>
          <w:sz w:val="24"/>
        </w:rPr>
        <w:t>说明：</w:t>
      </w:r>
      <w:r>
        <w:rPr>
          <w:rFonts w:ascii="Times New Roman" w:hAnsi="Times New Roman" w:eastAsia="仿宋_GB2312" w:cs="Times New Roman"/>
          <w:sz w:val="24"/>
        </w:rPr>
        <w:t>此申报</w:t>
      </w:r>
      <w:r>
        <w:rPr>
          <w:rFonts w:hint="eastAsia" w:ascii="Times New Roman" w:hAnsi="Times New Roman" w:eastAsia="仿宋_GB2312" w:cs="Times New Roman"/>
          <w:sz w:val="24"/>
        </w:rPr>
        <w:t>备案</w:t>
      </w:r>
      <w:r>
        <w:rPr>
          <w:rFonts w:ascii="Times New Roman" w:hAnsi="Times New Roman" w:eastAsia="仿宋_GB2312" w:cs="Times New Roman"/>
          <w:sz w:val="24"/>
        </w:rPr>
        <w:t>表在“工作网”平台上生成，申报学校打印盖章后，由教育部直属高校、中央有关部门</w:t>
      </w:r>
      <w:r>
        <w:rPr>
          <w:rFonts w:hint="eastAsia" w:ascii="Times New Roman" w:hAnsi="Times New Roman" w:eastAsia="仿宋_GB2312" w:cs="Times New Roman"/>
          <w:sz w:val="24"/>
        </w:rPr>
        <w:t>（单位）</w:t>
      </w:r>
      <w:r>
        <w:rPr>
          <w:rFonts w:ascii="Times New Roman" w:hAnsi="Times New Roman" w:eastAsia="仿宋_GB2312" w:cs="Times New Roman"/>
          <w:sz w:val="24"/>
        </w:rPr>
        <w:t>教育司（局）或省级教育行政部门汇总上报。</w:t>
      </w:r>
    </w:p>
    <w:p>
      <w:pPr>
        <w:rPr>
          <w:rFonts w:ascii="Times New Roman" w:hAnsi="Times New Roman" w:eastAsia="黑体" w:cs="Times New Roman"/>
          <w:bCs/>
          <w:color w:val="000000"/>
          <w:kern w:val="0"/>
          <w:sz w:val="28"/>
          <w:szCs w:val="28"/>
        </w:rPr>
        <w:sectPr>
          <w:footerReference r:id="rId6" w:type="default"/>
          <w:pgSz w:w="11906" w:h="16838"/>
          <w:pgMar w:top="1440" w:right="1800" w:bottom="1440" w:left="1800" w:header="851" w:footer="992" w:gutter="0"/>
          <w:cols w:space="0" w:num="1"/>
          <w:docGrid w:type="lines" w:linePitch="312" w:charSpace="0"/>
        </w:sectPr>
      </w:pPr>
    </w:p>
    <w:p>
      <w:pPr>
        <w:spacing w:line="380" w:lineRule="exact"/>
        <w:jc w:val="left"/>
        <w:rPr>
          <w:rFonts w:ascii="黑体" w:hAnsi="黑体" w:eastAsia="黑体"/>
          <w:bCs/>
          <w:color w:val="000000"/>
          <w:kern w:val="0"/>
          <w:sz w:val="32"/>
          <w:szCs w:val="32"/>
        </w:rPr>
      </w:pPr>
      <w:r>
        <w:rPr>
          <w:rFonts w:hint="eastAsia" w:ascii="黑体" w:hAnsi="黑体" w:eastAsia="黑体"/>
          <w:bCs/>
          <w:color w:val="000000"/>
          <w:kern w:val="0"/>
          <w:sz w:val="32"/>
          <w:szCs w:val="32"/>
        </w:rPr>
        <w:t>附件3</w:t>
      </w:r>
    </w:p>
    <w:p>
      <w:pPr>
        <w:spacing w:line="380" w:lineRule="exact"/>
        <w:jc w:val="center"/>
        <w:rPr>
          <w:rFonts w:ascii="方正小标宋简体" w:hAnsi="华文中宋" w:eastAsia="方正小标宋简体"/>
          <w:b/>
          <w:bCs/>
          <w:color w:val="000000"/>
          <w:kern w:val="0"/>
          <w:sz w:val="36"/>
          <w:szCs w:val="36"/>
        </w:rPr>
      </w:pPr>
    </w:p>
    <w:p>
      <w:pPr>
        <w:spacing w:after="159" w:afterLines="50"/>
        <w:jc w:val="center"/>
        <w:outlineLvl w:val="0"/>
        <w:rPr>
          <w:rFonts w:ascii="方正小标宋简体" w:hAnsi="华文中宋" w:eastAsia="方正小标宋简体"/>
          <w:b/>
          <w:bCs/>
          <w:color w:val="000000"/>
          <w:kern w:val="0"/>
          <w:sz w:val="32"/>
          <w:szCs w:val="32"/>
        </w:rPr>
      </w:pPr>
      <w:r>
        <w:rPr>
          <w:rFonts w:hint="eastAsia" w:ascii="方正小标宋简体" w:hAnsi="宋体" w:eastAsia="方正小标宋简体"/>
          <w:sz w:val="40"/>
          <w:szCs w:val="40"/>
        </w:rPr>
        <w:t>一流本科课程申报推荐汇总表</w:t>
      </w:r>
    </w:p>
    <w:p>
      <w:pPr>
        <w:spacing w:line="380" w:lineRule="exact"/>
        <w:ind w:firstLine="160" w:firstLineChars="50"/>
        <w:rPr>
          <w:rFonts w:ascii="仿宋_GB2312" w:hAnsi="黑体" w:eastAsia="仿宋_GB2312"/>
          <w:sz w:val="32"/>
          <w:szCs w:val="28"/>
        </w:rPr>
      </w:pPr>
      <w:r>
        <w:rPr>
          <w:rFonts w:hint="eastAsia" w:ascii="黑体" w:hAnsi="黑体" w:eastAsia="黑体"/>
          <w:sz w:val="32"/>
          <w:szCs w:val="28"/>
        </w:rPr>
        <w:t>推荐单位名称（公章）：</w:t>
      </w:r>
      <w:r>
        <w:rPr>
          <w:rFonts w:hint="eastAsia" w:ascii="仿宋_GB2312" w:hAnsi="黑体" w:eastAsia="仿宋_GB2312"/>
          <w:sz w:val="32"/>
          <w:szCs w:val="28"/>
        </w:rPr>
        <w:t xml:space="preserve"> </w:t>
      </w:r>
      <w:r>
        <w:rPr>
          <w:rFonts w:ascii="仿宋_GB2312" w:hAnsi="黑体" w:eastAsia="仿宋_GB2312"/>
          <w:sz w:val="32"/>
          <w:szCs w:val="28"/>
        </w:rPr>
        <w:t xml:space="preserve">                                               </w:t>
      </w:r>
      <w:r>
        <w:rPr>
          <w:rFonts w:hint="eastAsia" w:ascii="黑体" w:hAnsi="黑体" w:eastAsia="黑体"/>
          <w:sz w:val="32"/>
          <w:szCs w:val="36"/>
        </w:rPr>
        <w:t>年  月  日</w:t>
      </w:r>
    </w:p>
    <w:tbl>
      <w:tblPr>
        <w:tblStyle w:val="6"/>
        <w:tblW w:w="147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2569"/>
        <w:gridCol w:w="1868"/>
        <w:gridCol w:w="997"/>
        <w:gridCol w:w="1886"/>
        <w:gridCol w:w="2077"/>
        <w:gridCol w:w="1985"/>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9"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序号</w:t>
            </w:r>
          </w:p>
        </w:tc>
        <w:tc>
          <w:tcPr>
            <w:tcW w:w="2569"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申报等级</w:t>
            </w:r>
          </w:p>
        </w:tc>
        <w:tc>
          <w:tcPr>
            <w:tcW w:w="1868"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课程类别</w:t>
            </w:r>
          </w:p>
        </w:tc>
        <w:tc>
          <w:tcPr>
            <w:tcW w:w="997" w:type="dxa"/>
            <w:vAlign w:val="center"/>
          </w:tcPr>
          <w:p>
            <w:pPr>
              <w:spacing w:line="380" w:lineRule="exact"/>
              <w:jc w:val="center"/>
              <w:rPr>
                <w:rFonts w:hint="default" w:ascii="黑体" w:hAnsi="黑体" w:eastAsia="黑体" w:cs="黑体"/>
                <w:bCs/>
                <w:sz w:val="32"/>
                <w:szCs w:val="32"/>
                <w:lang w:val="en-US" w:eastAsia="zh-CN"/>
              </w:rPr>
            </w:pPr>
            <w:r>
              <w:rPr>
                <w:rFonts w:hint="eastAsia" w:ascii="黑体" w:hAnsi="黑体" w:eastAsia="黑体" w:cs="黑体"/>
                <w:bCs/>
                <w:sz w:val="32"/>
                <w:szCs w:val="32"/>
                <w:lang w:val="en-US" w:eastAsia="zh-CN"/>
              </w:rPr>
              <w:t>类别排序</w:t>
            </w:r>
          </w:p>
        </w:tc>
        <w:tc>
          <w:tcPr>
            <w:tcW w:w="1886"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课程名称</w:t>
            </w:r>
          </w:p>
        </w:tc>
        <w:tc>
          <w:tcPr>
            <w:tcW w:w="2077"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课程专业类</w:t>
            </w:r>
          </w:p>
        </w:tc>
        <w:tc>
          <w:tcPr>
            <w:tcW w:w="1985" w:type="dxa"/>
            <w:vAlign w:val="center"/>
          </w:tcPr>
          <w:p>
            <w:pPr>
              <w:spacing w:line="380" w:lineRule="exact"/>
              <w:jc w:val="center"/>
              <w:rPr>
                <w:rFonts w:ascii="黑体" w:hAnsi="黑体" w:eastAsia="黑体" w:cs="黑体"/>
                <w:bCs/>
                <w:sz w:val="32"/>
                <w:szCs w:val="32"/>
              </w:rPr>
            </w:pPr>
            <w:r>
              <w:rPr>
                <w:rFonts w:hint="eastAsia" w:ascii="黑体" w:hAnsi="黑体" w:eastAsia="黑体" w:cs="黑体"/>
                <w:bCs/>
                <w:sz w:val="32"/>
                <w:szCs w:val="32"/>
              </w:rPr>
              <w:t>课程负责人</w:t>
            </w:r>
          </w:p>
        </w:tc>
        <w:tc>
          <w:tcPr>
            <w:tcW w:w="2381" w:type="dxa"/>
            <w:vAlign w:val="center"/>
          </w:tcPr>
          <w:p>
            <w:pPr>
              <w:spacing w:line="380" w:lineRule="exact"/>
              <w:jc w:val="center"/>
              <w:rPr>
                <w:rFonts w:ascii="黑体" w:hAnsi="黑体" w:eastAsia="黑体" w:cs="黑体"/>
                <w:bCs/>
                <w:sz w:val="32"/>
                <w:szCs w:val="32"/>
              </w:rPr>
            </w:pPr>
            <w:r>
              <w:rPr>
                <w:rFonts w:ascii="黑体" w:hAnsi="黑体" w:eastAsia="黑体" w:cs="黑体"/>
                <w:bCs/>
                <w:sz w:val="32"/>
                <w:szCs w:val="32"/>
              </w:rPr>
              <w:t>其他主要成员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9"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示例</w:t>
            </w:r>
            <w:r>
              <w:rPr>
                <w:rFonts w:ascii="Times New Roman" w:hAnsi="Times New Roman" w:eastAsia="仿宋_GB2312" w:cs="Times New Roman"/>
                <w:sz w:val="28"/>
                <w:szCs w:val="28"/>
              </w:rPr>
              <w:t>1</w:t>
            </w:r>
          </w:p>
        </w:tc>
        <w:tc>
          <w:tcPr>
            <w:tcW w:w="2569" w:type="dxa"/>
            <w:vMerge w:val="restart"/>
            <w:vAlign w:val="center"/>
          </w:tcPr>
          <w:p>
            <w:pPr>
              <w:spacing w:line="3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国家级</w:t>
            </w:r>
          </w:p>
        </w:tc>
        <w:tc>
          <w:tcPr>
            <w:tcW w:w="1868" w:type="dxa"/>
            <w:vMerge w:val="restart"/>
            <w:vAlign w:val="center"/>
          </w:tcPr>
          <w:p>
            <w:pPr>
              <w:spacing w:line="380" w:lineRule="exact"/>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线下课程</w:t>
            </w:r>
          </w:p>
        </w:tc>
        <w:tc>
          <w:tcPr>
            <w:tcW w:w="997" w:type="dxa"/>
            <w:vAlign w:val="center"/>
          </w:tcPr>
          <w:p>
            <w:pPr>
              <w:spacing w:line="3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c>
          <w:tcPr>
            <w:tcW w:w="1886"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2077"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985"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2381"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9" w:type="dxa"/>
            <w:vAlign w:val="center"/>
          </w:tcPr>
          <w:p>
            <w:pPr>
              <w:spacing w:line="3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2569" w:type="dxa"/>
            <w:vMerge w:val="continue"/>
            <w:tcBorders/>
            <w:vAlign w:val="center"/>
          </w:tcPr>
          <w:p>
            <w:pPr>
              <w:spacing w:line="380" w:lineRule="exact"/>
              <w:jc w:val="center"/>
              <w:rPr>
                <w:rFonts w:hint="eastAsia" w:ascii="Times New Roman" w:hAnsi="Times New Roman" w:eastAsia="仿宋_GB2312" w:cs="Times New Roman"/>
                <w:sz w:val="28"/>
                <w:szCs w:val="28"/>
                <w:lang w:val="en-US" w:eastAsia="zh-CN"/>
              </w:rPr>
            </w:pPr>
          </w:p>
        </w:tc>
        <w:tc>
          <w:tcPr>
            <w:tcW w:w="1868" w:type="dxa"/>
            <w:vMerge w:val="continue"/>
            <w:tcBorders/>
            <w:vAlign w:val="center"/>
          </w:tcPr>
          <w:p>
            <w:pPr>
              <w:spacing w:line="380" w:lineRule="exact"/>
              <w:jc w:val="center"/>
              <w:rPr>
                <w:rFonts w:hint="default" w:ascii="Times New Roman" w:hAnsi="Times New Roman" w:eastAsia="仿宋_GB2312" w:cs="Times New Roman"/>
                <w:sz w:val="28"/>
                <w:szCs w:val="28"/>
                <w:lang w:val="en-US" w:eastAsia="zh-CN"/>
              </w:rPr>
            </w:pPr>
          </w:p>
        </w:tc>
        <w:tc>
          <w:tcPr>
            <w:tcW w:w="997" w:type="dxa"/>
            <w:vAlign w:val="center"/>
          </w:tcPr>
          <w:p>
            <w:pPr>
              <w:spacing w:line="3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p>
        </w:tc>
        <w:tc>
          <w:tcPr>
            <w:tcW w:w="1886" w:type="dxa"/>
            <w:vAlign w:val="center"/>
          </w:tcPr>
          <w:p>
            <w:pPr>
              <w:spacing w:line="380" w:lineRule="exact"/>
              <w:jc w:val="center"/>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w:t>
            </w:r>
          </w:p>
        </w:tc>
        <w:tc>
          <w:tcPr>
            <w:tcW w:w="2077" w:type="dxa"/>
            <w:vAlign w:val="center"/>
          </w:tcPr>
          <w:p>
            <w:pPr>
              <w:spacing w:line="380" w:lineRule="exact"/>
              <w:jc w:val="center"/>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w:t>
            </w:r>
          </w:p>
        </w:tc>
        <w:tc>
          <w:tcPr>
            <w:tcW w:w="1985" w:type="dxa"/>
            <w:vAlign w:val="center"/>
          </w:tcPr>
          <w:p>
            <w:pPr>
              <w:spacing w:line="380" w:lineRule="exact"/>
              <w:jc w:val="center"/>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w:t>
            </w:r>
          </w:p>
        </w:tc>
        <w:tc>
          <w:tcPr>
            <w:tcW w:w="2381" w:type="dxa"/>
            <w:vAlign w:val="center"/>
          </w:tcPr>
          <w:p>
            <w:pPr>
              <w:spacing w:line="380" w:lineRule="exact"/>
              <w:jc w:val="center"/>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9" w:type="dxa"/>
            <w:vAlign w:val="center"/>
          </w:tcPr>
          <w:p>
            <w:pPr>
              <w:spacing w:line="3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2569" w:type="dxa"/>
            <w:vAlign w:val="center"/>
          </w:tcPr>
          <w:p>
            <w:pPr>
              <w:spacing w:line="3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w:t>
            </w:r>
          </w:p>
        </w:tc>
        <w:tc>
          <w:tcPr>
            <w:tcW w:w="1868" w:type="dxa"/>
            <w:vAlign w:val="center"/>
          </w:tcPr>
          <w:p>
            <w:pPr>
              <w:spacing w:line="38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w:t>
            </w:r>
          </w:p>
        </w:tc>
        <w:tc>
          <w:tcPr>
            <w:tcW w:w="997" w:type="dxa"/>
            <w:vAlign w:val="center"/>
          </w:tcPr>
          <w:p>
            <w:pPr>
              <w:spacing w:line="38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w:t>
            </w:r>
          </w:p>
        </w:tc>
        <w:tc>
          <w:tcPr>
            <w:tcW w:w="1886"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p>
        </w:tc>
        <w:tc>
          <w:tcPr>
            <w:tcW w:w="2077"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p>
        </w:tc>
        <w:tc>
          <w:tcPr>
            <w:tcW w:w="1985"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p>
        </w:tc>
        <w:tc>
          <w:tcPr>
            <w:tcW w:w="2381"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9" w:type="dxa"/>
            <w:vAlign w:val="center"/>
          </w:tcPr>
          <w:p>
            <w:pPr>
              <w:spacing w:line="38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2569" w:type="dxa"/>
            <w:vMerge w:val="restart"/>
            <w:vAlign w:val="center"/>
          </w:tcPr>
          <w:p>
            <w:pPr>
              <w:spacing w:line="3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省级</w:t>
            </w:r>
          </w:p>
        </w:tc>
        <w:tc>
          <w:tcPr>
            <w:tcW w:w="1868" w:type="dxa"/>
            <w:vMerge w:val="restart"/>
            <w:vAlign w:val="center"/>
          </w:tcPr>
          <w:p>
            <w:pPr>
              <w:spacing w:line="3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线上线下混合式课程</w:t>
            </w:r>
          </w:p>
        </w:tc>
        <w:tc>
          <w:tcPr>
            <w:tcW w:w="997" w:type="dxa"/>
            <w:vAlign w:val="center"/>
          </w:tcPr>
          <w:p>
            <w:pPr>
              <w:spacing w:line="3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1</w:t>
            </w:r>
          </w:p>
        </w:tc>
        <w:tc>
          <w:tcPr>
            <w:tcW w:w="1886"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2077"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985"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2381"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9" w:type="dxa"/>
            <w:vAlign w:val="center"/>
          </w:tcPr>
          <w:p>
            <w:pPr>
              <w:spacing w:line="3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5</w:t>
            </w:r>
          </w:p>
        </w:tc>
        <w:tc>
          <w:tcPr>
            <w:tcW w:w="2569" w:type="dxa"/>
            <w:vMerge w:val="continue"/>
            <w:tcBorders/>
            <w:vAlign w:val="center"/>
          </w:tcPr>
          <w:p>
            <w:pPr>
              <w:spacing w:line="380" w:lineRule="exact"/>
              <w:jc w:val="center"/>
              <w:rPr>
                <w:rFonts w:ascii="Times New Roman" w:hAnsi="Times New Roman" w:eastAsia="仿宋_GB2312" w:cs="Times New Roman"/>
                <w:sz w:val="28"/>
                <w:szCs w:val="28"/>
              </w:rPr>
            </w:pPr>
          </w:p>
        </w:tc>
        <w:tc>
          <w:tcPr>
            <w:tcW w:w="1868" w:type="dxa"/>
            <w:vMerge w:val="continue"/>
            <w:tcBorders/>
            <w:vAlign w:val="center"/>
          </w:tcPr>
          <w:p>
            <w:pPr>
              <w:spacing w:line="380" w:lineRule="exact"/>
              <w:jc w:val="center"/>
              <w:rPr>
                <w:rFonts w:ascii="Times New Roman" w:hAnsi="Times New Roman" w:eastAsia="仿宋_GB2312" w:cs="Times New Roman"/>
                <w:sz w:val="28"/>
                <w:szCs w:val="28"/>
              </w:rPr>
            </w:pPr>
          </w:p>
        </w:tc>
        <w:tc>
          <w:tcPr>
            <w:tcW w:w="997" w:type="dxa"/>
            <w:vAlign w:val="center"/>
          </w:tcPr>
          <w:p>
            <w:pPr>
              <w:spacing w:line="380" w:lineRule="exact"/>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w:t>
            </w:r>
          </w:p>
        </w:tc>
        <w:tc>
          <w:tcPr>
            <w:tcW w:w="1886"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2077"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1985"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c>
          <w:tcPr>
            <w:tcW w:w="2381" w:type="dxa"/>
            <w:vAlign w:val="center"/>
          </w:tcPr>
          <w:p>
            <w:pPr>
              <w:spacing w:line="38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9" w:type="dxa"/>
            <w:vAlign w:val="center"/>
          </w:tcPr>
          <w:p>
            <w:pPr>
              <w:spacing w:line="380" w:lineRule="exact"/>
              <w:jc w:val="center"/>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val="en-US" w:eastAsia="zh-CN"/>
              </w:rPr>
              <w:t>……</w:t>
            </w:r>
          </w:p>
        </w:tc>
        <w:tc>
          <w:tcPr>
            <w:tcW w:w="2569" w:type="dxa"/>
            <w:vAlign w:val="center"/>
          </w:tcPr>
          <w:p>
            <w:pPr>
              <w:spacing w:line="380" w:lineRule="exact"/>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eastAsia="zh-CN"/>
              </w:rPr>
              <w:t>……</w:t>
            </w:r>
          </w:p>
        </w:tc>
        <w:tc>
          <w:tcPr>
            <w:tcW w:w="1868" w:type="dxa"/>
            <w:vAlign w:val="center"/>
          </w:tcPr>
          <w:p>
            <w:pPr>
              <w:spacing w:line="380" w:lineRule="exact"/>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eastAsia="zh-CN"/>
              </w:rPr>
              <w:t>……</w:t>
            </w:r>
          </w:p>
        </w:tc>
        <w:tc>
          <w:tcPr>
            <w:tcW w:w="997" w:type="dxa"/>
            <w:vAlign w:val="center"/>
          </w:tcPr>
          <w:p>
            <w:pPr>
              <w:spacing w:line="380" w:lineRule="exact"/>
              <w:jc w:val="center"/>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eastAsia="zh-CN"/>
              </w:rPr>
              <w:t>……</w:t>
            </w:r>
          </w:p>
        </w:tc>
        <w:tc>
          <w:tcPr>
            <w:tcW w:w="1886" w:type="dxa"/>
            <w:vAlign w:val="center"/>
          </w:tcPr>
          <w:p>
            <w:pPr>
              <w:spacing w:line="380" w:lineRule="exact"/>
              <w:jc w:val="center"/>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eastAsia="zh-CN"/>
              </w:rPr>
              <w:t>……</w:t>
            </w:r>
          </w:p>
        </w:tc>
        <w:tc>
          <w:tcPr>
            <w:tcW w:w="2077" w:type="dxa"/>
            <w:vAlign w:val="center"/>
          </w:tcPr>
          <w:p>
            <w:pPr>
              <w:spacing w:line="380" w:lineRule="exact"/>
              <w:jc w:val="center"/>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eastAsia="zh-CN"/>
              </w:rPr>
              <w:t>……</w:t>
            </w:r>
          </w:p>
        </w:tc>
        <w:tc>
          <w:tcPr>
            <w:tcW w:w="1985" w:type="dxa"/>
            <w:vAlign w:val="center"/>
          </w:tcPr>
          <w:p>
            <w:pPr>
              <w:spacing w:line="380" w:lineRule="exact"/>
              <w:jc w:val="center"/>
              <w:rPr>
                <w:rFonts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lang w:eastAsia="zh-CN"/>
              </w:rPr>
              <w:t>……</w:t>
            </w:r>
          </w:p>
        </w:tc>
        <w:tc>
          <w:tcPr>
            <w:tcW w:w="2381" w:type="dxa"/>
            <w:vAlign w:val="center"/>
          </w:tcPr>
          <w:p>
            <w:pPr>
              <w:spacing w:line="380" w:lineRule="exact"/>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w:t>
            </w:r>
          </w:p>
        </w:tc>
      </w:tr>
    </w:tbl>
    <w:p>
      <w:pPr>
        <w:spacing w:line="380" w:lineRule="exact"/>
        <w:ind w:firstLine="420" w:firstLineChars="200"/>
        <w:rPr>
          <w:rFonts w:ascii="Times New Roman" w:hAnsi="Times New Roman" w:eastAsia="仿宋_GB2312" w:cs="Times New Roman"/>
        </w:rPr>
      </w:pPr>
      <w:r>
        <w:rPr>
          <w:rFonts w:hint="eastAsia" w:ascii="Times New Roman" w:hAnsi="Times New Roman" w:eastAsia="仿宋_GB2312" w:cs="Times New Roman"/>
        </w:rPr>
        <w:t>说明：</w:t>
      </w:r>
      <w:r>
        <w:rPr>
          <w:rFonts w:ascii="Times New Roman" w:hAnsi="Times New Roman" w:eastAsia="仿宋_GB2312" w:cs="Times New Roman"/>
        </w:rPr>
        <w:t>1.</w:t>
      </w:r>
      <w:r>
        <w:rPr>
          <w:rFonts w:hint="eastAsia" w:ascii="Times New Roman" w:hAnsi="Times New Roman" w:eastAsia="仿宋_GB2312" w:cs="Times New Roman"/>
        </w:rPr>
        <w:t>申报等级为国家级、省级、校级中的一种。</w:t>
      </w:r>
    </w:p>
    <w:p>
      <w:pPr>
        <w:spacing w:line="380" w:lineRule="exact"/>
        <w:ind w:firstLine="1050" w:firstLineChars="500"/>
        <w:rPr>
          <w:rFonts w:ascii="Times New Roman" w:hAnsi="Times New Roman" w:eastAsia="仿宋_GB2312" w:cs="Times New Roman"/>
        </w:rPr>
      </w:pPr>
      <w:r>
        <w:rPr>
          <w:rFonts w:hint="eastAsia" w:ascii="Times New Roman" w:hAnsi="Times New Roman" w:eastAsia="仿宋_GB2312" w:cs="Times New Roman"/>
        </w:rPr>
        <w:t>2.此汇总表由申报课程所在单位进行初步遴选，按照申报等级和类别</w:t>
      </w:r>
      <w:r>
        <w:rPr>
          <w:rFonts w:hint="eastAsia" w:ascii="Times New Roman" w:hAnsi="Times New Roman" w:eastAsia="仿宋_GB2312" w:cs="Times New Roman"/>
          <w:b/>
          <w:bCs/>
        </w:rPr>
        <w:t>分别排序汇总</w:t>
      </w:r>
      <w:r>
        <w:rPr>
          <w:rFonts w:hint="eastAsia" w:ascii="Times New Roman" w:hAnsi="Times New Roman" w:eastAsia="仿宋_GB2312" w:cs="Times New Roman"/>
        </w:rPr>
        <w:t>后打印，与其他需要提交的材料一并上报。</w:t>
      </w:r>
    </w:p>
    <w:p>
      <w:pPr>
        <w:spacing w:line="380" w:lineRule="exact"/>
        <w:ind w:firstLine="1050" w:firstLineChars="500"/>
        <w:rPr>
          <w:rFonts w:ascii="Times New Roman" w:hAnsi="Times New Roman" w:eastAsia="仿宋_GB2312" w:cs="Times New Roman"/>
        </w:rPr>
      </w:pPr>
      <w:r>
        <w:rPr>
          <w:rFonts w:hint="eastAsia" w:ascii="Times New Roman" w:hAnsi="Times New Roman" w:eastAsia="仿宋_GB2312" w:cs="Times New Roman"/>
        </w:rPr>
        <w:t>3</w:t>
      </w:r>
      <w:r>
        <w:rPr>
          <w:rFonts w:ascii="Times New Roman" w:hAnsi="Times New Roman" w:eastAsia="仿宋_GB2312" w:cs="Times New Roman"/>
        </w:rPr>
        <w:t>.</w:t>
      </w:r>
      <w:r>
        <w:rPr>
          <w:rFonts w:hint="eastAsia" w:ascii="Times New Roman" w:hAnsi="Times New Roman" w:eastAsia="仿宋_GB2312" w:cs="Times New Roman"/>
        </w:rPr>
        <w:t>所属专业类以《普通高等学校本科专业目录（</w:t>
      </w:r>
      <w:r>
        <w:rPr>
          <w:rFonts w:ascii="Times New Roman" w:hAnsi="Times New Roman" w:eastAsia="仿宋_GB2312" w:cs="Times New Roman"/>
        </w:rPr>
        <w:t>20</w:t>
      </w:r>
      <w:r>
        <w:rPr>
          <w:rFonts w:hint="eastAsia" w:ascii="Times New Roman" w:hAnsi="Times New Roman" w:eastAsia="仿宋_GB2312" w:cs="Times New Roman"/>
        </w:rPr>
        <w:t>20年）》为准，没有对应学科专业的课程可不填。</w:t>
      </w:r>
    </w:p>
    <w:p>
      <w:pPr>
        <w:spacing w:line="380" w:lineRule="exact"/>
        <w:ind w:firstLine="1050" w:firstLineChars="500"/>
        <w:rPr>
          <w:rFonts w:ascii="Times New Roman" w:hAnsi="Times New Roman" w:eastAsia="仿宋_GB2312" w:cs="Times New Roman"/>
          <w:color w:val="FF0000"/>
        </w:rPr>
      </w:pPr>
      <w:r>
        <w:rPr>
          <w:rFonts w:hint="eastAsia" w:ascii="Times New Roman" w:hAnsi="Times New Roman" w:eastAsia="仿宋_GB2312" w:cs="Times New Roman"/>
        </w:rPr>
        <w:t>4</w:t>
      </w:r>
      <w:r>
        <w:rPr>
          <w:rFonts w:ascii="Times New Roman" w:hAnsi="Times New Roman" w:eastAsia="仿宋_GB2312" w:cs="Times New Roman"/>
        </w:rPr>
        <w:t>.</w:t>
      </w:r>
      <w:r>
        <w:rPr>
          <w:rFonts w:hint="eastAsia" w:ascii="Times New Roman" w:hAnsi="Times New Roman" w:eastAsia="仿宋_GB2312" w:cs="Times New Roman"/>
        </w:rPr>
        <w:t>推荐课程类别为“线上课程（在线开放课程）”</w:t>
      </w:r>
      <w:r>
        <w:rPr>
          <w:rFonts w:ascii="Times New Roman" w:hAnsi="Times New Roman" w:eastAsia="仿宋_GB2312" w:cs="Times New Roman"/>
        </w:rPr>
        <w:t>“</w:t>
      </w:r>
      <w:r>
        <w:rPr>
          <w:rFonts w:hint="eastAsia" w:ascii="Times New Roman" w:hAnsi="Times New Roman" w:eastAsia="仿宋_GB2312" w:cs="Times New Roman"/>
        </w:rPr>
        <w:t>线下课程</w:t>
      </w:r>
      <w:r>
        <w:rPr>
          <w:rFonts w:ascii="Times New Roman" w:hAnsi="Times New Roman" w:eastAsia="仿宋_GB2312" w:cs="Times New Roman"/>
        </w:rPr>
        <w:t>”“</w:t>
      </w:r>
      <w:r>
        <w:rPr>
          <w:rFonts w:hint="eastAsia" w:ascii="Times New Roman" w:hAnsi="Times New Roman" w:eastAsia="仿宋_GB2312" w:cs="Times New Roman"/>
        </w:rPr>
        <w:t>线上线下混合式课程</w:t>
      </w:r>
      <w:r>
        <w:rPr>
          <w:rFonts w:ascii="Times New Roman" w:hAnsi="Times New Roman" w:eastAsia="仿宋_GB2312" w:cs="Times New Roman"/>
        </w:rPr>
        <w:t>”“</w:t>
      </w:r>
      <w:r>
        <w:rPr>
          <w:rFonts w:hint="eastAsia" w:ascii="Times New Roman" w:hAnsi="Times New Roman" w:eastAsia="仿宋_GB2312" w:cs="Times New Roman"/>
        </w:rPr>
        <w:t>社会实践课程</w:t>
      </w:r>
      <w:r>
        <w:rPr>
          <w:rFonts w:ascii="Times New Roman" w:hAnsi="Times New Roman" w:eastAsia="仿宋_GB2312" w:cs="Times New Roman"/>
        </w:rPr>
        <w:t>”</w:t>
      </w:r>
      <w:r>
        <w:rPr>
          <w:rFonts w:hint="eastAsia" w:ascii="Times New Roman" w:hAnsi="Times New Roman" w:eastAsia="仿宋_GB2312" w:cs="Times New Roman"/>
        </w:rPr>
        <w:t>中的一种。</w:t>
      </w:r>
    </w:p>
    <w:p>
      <w:pPr>
        <w:spacing w:line="380" w:lineRule="exact"/>
        <w:jc w:val="left"/>
        <w:rPr>
          <w:rFonts w:ascii="Times New Roman" w:hAnsi="Times New Roman" w:eastAsia="黑体" w:cs="Times New Roman"/>
          <w:bCs/>
          <w:color w:val="000000"/>
          <w:kern w:val="0"/>
          <w:sz w:val="28"/>
          <w:szCs w:val="28"/>
        </w:rPr>
        <w:sectPr>
          <w:pgSz w:w="16838" w:h="11906" w:orient="landscape"/>
          <w:pgMar w:top="1803" w:right="1440" w:bottom="1803" w:left="1440" w:header="851" w:footer="992" w:gutter="0"/>
          <w:cols w:space="0" w:num="1"/>
          <w:docGrid w:type="lines" w:linePitch="319" w:charSpace="0"/>
        </w:sectPr>
      </w:pPr>
      <w:bookmarkStart w:id="0" w:name="_GoBack"/>
      <w:bookmarkEnd w:id="0"/>
    </w:p>
    <w:p>
      <w:pPr>
        <w:spacing w:line="380" w:lineRule="exact"/>
        <w:jc w:val="left"/>
        <w:rPr>
          <w:rFonts w:ascii="黑体" w:hAnsi="黑体" w:eastAsia="黑体"/>
          <w:bCs/>
          <w:color w:val="000000"/>
          <w:kern w:val="0"/>
          <w:sz w:val="32"/>
          <w:szCs w:val="32"/>
        </w:rPr>
      </w:pPr>
      <w:r>
        <w:rPr>
          <w:rFonts w:hint="eastAsia" w:ascii="黑体" w:hAnsi="黑体" w:eastAsia="黑体"/>
          <w:bCs/>
          <w:color w:val="000000"/>
          <w:kern w:val="0"/>
          <w:sz w:val="32"/>
          <w:szCs w:val="32"/>
        </w:rPr>
        <w:t>附件4</w:t>
      </w:r>
    </w:p>
    <w:p>
      <w:pPr>
        <w:spacing w:line="380" w:lineRule="exact"/>
        <w:jc w:val="center"/>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各学院（教学单位）</w:t>
      </w:r>
      <w:r>
        <w:rPr>
          <w:rFonts w:hint="eastAsia" w:ascii="Times New Roman" w:hAnsi="Times New Roman" w:cs="Times New Roman"/>
          <w:b/>
          <w:color w:val="000000"/>
          <w:kern w:val="0"/>
          <w:sz w:val="32"/>
          <w:szCs w:val="32"/>
        </w:rPr>
        <w:t>校级本科精品课程</w:t>
      </w:r>
      <w:r>
        <w:rPr>
          <w:rFonts w:ascii="Times New Roman" w:hAnsi="Times New Roman" w:cs="Times New Roman"/>
          <w:b/>
          <w:color w:val="000000"/>
          <w:kern w:val="0"/>
          <w:sz w:val="32"/>
          <w:szCs w:val="32"/>
        </w:rPr>
        <w:t>推荐</w:t>
      </w:r>
      <w:r>
        <w:rPr>
          <w:rFonts w:hint="eastAsia" w:ascii="Times New Roman" w:hAnsi="Times New Roman" w:cs="Times New Roman"/>
          <w:b/>
          <w:color w:val="000000"/>
          <w:kern w:val="0"/>
          <w:sz w:val="32"/>
          <w:szCs w:val="32"/>
        </w:rPr>
        <w:t>名额分配表</w:t>
      </w:r>
    </w:p>
    <w:tbl>
      <w:tblPr>
        <w:tblStyle w:val="7"/>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8"/>
        <w:gridCol w:w="426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tcPr>
          <w:p>
            <w:pPr>
              <w:spacing w:line="380" w:lineRule="exact"/>
              <w:jc w:val="center"/>
              <w:rPr>
                <w:rFonts w:ascii="Times New Roman" w:hAnsi="Times New Roman" w:cs="Times New Roman"/>
                <w:b/>
                <w:color w:val="000000"/>
                <w:kern w:val="0"/>
                <w:sz w:val="28"/>
                <w:szCs w:val="28"/>
              </w:rPr>
            </w:pPr>
            <w:r>
              <w:rPr>
                <w:rFonts w:hint="eastAsia" w:ascii="Times New Roman" w:hAnsi="Times New Roman" w:cs="Times New Roman"/>
                <w:b/>
                <w:color w:val="000000"/>
                <w:kern w:val="0"/>
                <w:sz w:val="28"/>
                <w:szCs w:val="28"/>
              </w:rPr>
              <w:t>类别</w:t>
            </w:r>
          </w:p>
        </w:tc>
        <w:tc>
          <w:tcPr>
            <w:tcW w:w="4260" w:type="dxa"/>
          </w:tcPr>
          <w:p>
            <w:pPr>
              <w:spacing w:line="380" w:lineRule="exact"/>
              <w:jc w:val="center"/>
              <w:rPr>
                <w:rFonts w:ascii="Times New Roman" w:hAnsi="Times New Roman" w:cs="Times New Roman"/>
                <w:b/>
                <w:color w:val="000000"/>
                <w:kern w:val="0"/>
                <w:sz w:val="28"/>
                <w:szCs w:val="28"/>
              </w:rPr>
            </w:pPr>
            <w:r>
              <w:rPr>
                <w:rFonts w:hint="eastAsia" w:ascii="Times New Roman" w:hAnsi="Times New Roman" w:cs="Times New Roman"/>
                <w:b/>
                <w:color w:val="000000"/>
                <w:kern w:val="0"/>
                <w:sz w:val="28"/>
                <w:szCs w:val="28"/>
              </w:rPr>
              <w:t>学院</w:t>
            </w:r>
          </w:p>
        </w:tc>
        <w:tc>
          <w:tcPr>
            <w:tcW w:w="1700" w:type="dxa"/>
            <w:vAlign w:val="center"/>
          </w:tcPr>
          <w:p>
            <w:pPr>
              <w:spacing w:line="380" w:lineRule="exact"/>
              <w:jc w:val="center"/>
              <w:rPr>
                <w:rFonts w:ascii="Times New Roman" w:hAnsi="Times New Roman" w:cs="Times New Roman"/>
                <w:b/>
                <w:color w:val="000000"/>
                <w:kern w:val="0"/>
                <w:sz w:val="28"/>
                <w:szCs w:val="28"/>
              </w:rPr>
            </w:pPr>
            <w:r>
              <w:rPr>
                <w:rFonts w:hint="eastAsia" w:ascii="Times New Roman" w:hAnsi="Times New Roman" w:cs="Times New Roman"/>
                <w:b/>
                <w:color w:val="000000"/>
                <w:kern w:val="0"/>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restart"/>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线上精品课程</w:t>
            </w:r>
          </w:p>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（在线开放课程）</w:t>
            </w: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中医学院·中西医结合学院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vAlign w:val="center"/>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第一临床医学院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vAlign w:val="center"/>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针灸推拿学院·养生康复学院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vAlign w:val="center"/>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医学院·整合医学学院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vAlign w:val="center"/>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药学院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rPr>
              <w:t>1</w:t>
            </w:r>
            <w:r>
              <w:rPr>
                <w:rFonts w:hint="eastAsia" w:ascii="Times New Roman" w:hAnsi="Times New Roman" w:cs="Times New Roman"/>
                <w:bCs/>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vAlign w:val="center"/>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卫生经济管理学院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vAlign w:val="center"/>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护理学院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vAlign w:val="center"/>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人工智能与信息技术学院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vAlign w:val="center"/>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lang w:val="en-US" w:eastAsia="zh-CN"/>
              </w:rPr>
              <w:t>马院、外语部、体育部及</w:t>
            </w:r>
            <w:r>
              <w:rPr>
                <w:rFonts w:hint="eastAsia" w:ascii="Times New Roman" w:hAnsi="Times New Roman" w:cs="Times New Roman"/>
                <w:bCs/>
                <w:color w:val="000000"/>
                <w:kern w:val="0"/>
                <w:sz w:val="28"/>
                <w:szCs w:val="28"/>
              </w:rPr>
              <w:t>其他教学单位</w:t>
            </w:r>
          </w:p>
        </w:tc>
        <w:tc>
          <w:tcPr>
            <w:tcW w:w="1700" w:type="dxa"/>
            <w:vAlign w:val="center"/>
          </w:tcPr>
          <w:p>
            <w:pPr>
              <w:spacing w:line="380" w:lineRule="exact"/>
              <w:jc w:val="center"/>
              <w:rPr>
                <w:rFonts w:hint="eastAsia" w:ascii="Times New Roman" w:hAnsi="Times New Roman" w:eastAsia="宋体" w:cs="Times New Roman"/>
                <w:bCs/>
                <w:color w:val="000000"/>
                <w:kern w:val="0"/>
                <w:sz w:val="28"/>
                <w:szCs w:val="28"/>
                <w:lang w:eastAsia="zh-CN"/>
              </w:rPr>
            </w:pPr>
            <w:r>
              <w:rPr>
                <w:rFonts w:hint="eastAsia" w:ascii="Times New Roman" w:hAnsi="Times New Roman" w:cs="Times New Roman"/>
                <w:bCs/>
                <w:color w:val="000000"/>
                <w:kern w:val="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8" w:type="dxa"/>
            <w:gridSpan w:val="2"/>
            <w:vAlign w:val="center"/>
          </w:tcPr>
          <w:p>
            <w:pPr>
              <w:spacing w:line="380" w:lineRule="exact"/>
              <w:jc w:val="center"/>
              <w:rPr>
                <w:rFonts w:ascii="Times New Roman" w:hAnsi="Times New Roman" w:cs="Times New Roman"/>
                <w:b/>
                <w:color w:val="000000"/>
                <w:kern w:val="0"/>
                <w:sz w:val="28"/>
                <w:szCs w:val="28"/>
              </w:rPr>
            </w:pPr>
            <w:r>
              <w:rPr>
                <w:rFonts w:hint="eastAsia" w:ascii="Times New Roman" w:hAnsi="Times New Roman" w:cs="Times New Roman"/>
                <w:b/>
                <w:color w:val="000000"/>
                <w:kern w:val="0"/>
                <w:sz w:val="28"/>
                <w:szCs w:val="28"/>
              </w:rPr>
              <w:t>总计</w:t>
            </w:r>
          </w:p>
        </w:tc>
        <w:tc>
          <w:tcPr>
            <w:tcW w:w="1700" w:type="dxa"/>
            <w:vAlign w:val="center"/>
          </w:tcPr>
          <w:p>
            <w:pPr>
              <w:spacing w:line="380" w:lineRule="exact"/>
              <w:jc w:val="center"/>
              <w:rPr>
                <w:rFonts w:hint="eastAsia" w:ascii="Times New Roman" w:hAnsi="Times New Roman" w:eastAsia="宋体" w:cs="Times New Roman"/>
                <w:b/>
                <w:color w:val="000000"/>
                <w:kern w:val="0"/>
                <w:sz w:val="28"/>
                <w:szCs w:val="28"/>
                <w:lang w:eastAsia="zh-CN"/>
              </w:rPr>
            </w:pPr>
            <w:r>
              <w:rPr>
                <w:rFonts w:ascii="Times New Roman" w:hAnsi="Times New Roman" w:cs="Times New Roman"/>
                <w:b/>
                <w:color w:val="000000"/>
                <w:kern w:val="0"/>
                <w:sz w:val="28"/>
                <w:szCs w:val="28"/>
              </w:rPr>
              <w:t>4</w:t>
            </w:r>
            <w:r>
              <w:rPr>
                <w:rFonts w:hint="eastAsia" w:ascii="Times New Roman" w:hAnsi="Times New Roman" w:cs="Times New Roman"/>
                <w:b/>
                <w:color w:val="000000"/>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restart"/>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线下、线上线下混合式</w:t>
            </w:r>
          </w:p>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精品课程</w:t>
            </w:r>
          </w:p>
        </w:tc>
        <w:tc>
          <w:tcPr>
            <w:tcW w:w="4260" w:type="dxa"/>
          </w:tcPr>
          <w:p>
            <w:pPr>
              <w:spacing w:line="380" w:lineRule="exact"/>
              <w:jc w:val="center"/>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rPr>
              <w:t>中医学院</w:t>
            </w:r>
            <w:r>
              <w:rPr>
                <w:rFonts w:hint="eastAsia" w:ascii="Times New Roman" w:hAnsi="Times New Roman" w:cs="Times New Roman"/>
                <w:bCs/>
                <w:color w:val="000000"/>
                <w:kern w:val="0"/>
                <w:sz w:val="28"/>
                <w:szCs w:val="28"/>
              </w:rPr>
              <w:t>·中西医结合学院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rPr>
              <w:t>第一临床医学院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rPr>
              <w:t>针灸推拿学院</w:t>
            </w:r>
            <w:r>
              <w:rPr>
                <w:rFonts w:hint="eastAsia" w:ascii="Times New Roman" w:hAnsi="Times New Roman" w:cs="Times New Roman"/>
                <w:bCs/>
                <w:color w:val="000000"/>
                <w:kern w:val="0"/>
                <w:sz w:val="28"/>
                <w:szCs w:val="28"/>
              </w:rPr>
              <w:t>·养生康复学院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rPr>
              <w:t>医学院</w:t>
            </w:r>
            <w:r>
              <w:rPr>
                <w:rFonts w:hint="eastAsia" w:ascii="Times New Roman" w:hAnsi="Times New Roman" w:cs="Times New Roman"/>
                <w:bCs/>
                <w:color w:val="000000"/>
                <w:kern w:val="0"/>
                <w:sz w:val="28"/>
                <w:szCs w:val="28"/>
              </w:rPr>
              <w:t>·整合医学学院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rPr>
              <w:t>药学院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rPr>
              <w:t>卫生经济管理学院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rPr>
              <w:t>1</w:t>
            </w:r>
            <w:r>
              <w:rPr>
                <w:rFonts w:hint="eastAsia" w:ascii="Times New Roman" w:hAnsi="Times New Roman" w:cs="Times New Roman"/>
                <w:bCs/>
                <w:color w:val="000000"/>
                <w:kern w:val="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ascii="Times New Roman" w:hAnsi="Times New Roman" w:cs="Times New Roman"/>
                <w:bCs/>
                <w:color w:val="000000"/>
                <w:kern w:val="0"/>
                <w:sz w:val="28"/>
                <w:szCs w:val="28"/>
              </w:rPr>
              <w:t>护理学院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人工智能与信息技术学院</w:t>
            </w:r>
          </w:p>
        </w:tc>
        <w:tc>
          <w:tcPr>
            <w:tcW w:w="1700" w:type="dxa"/>
            <w:vAlign w:val="center"/>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vMerge w:val="continue"/>
          </w:tcPr>
          <w:p>
            <w:pPr>
              <w:spacing w:line="380" w:lineRule="exact"/>
              <w:jc w:val="center"/>
              <w:rPr>
                <w:rFonts w:ascii="Times New Roman" w:hAnsi="Times New Roman" w:cs="Times New Roman"/>
                <w:bCs/>
                <w:color w:val="000000"/>
                <w:kern w:val="0"/>
                <w:sz w:val="28"/>
                <w:szCs w:val="28"/>
              </w:rPr>
            </w:pPr>
          </w:p>
        </w:tc>
        <w:tc>
          <w:tcPr>
            <w:tcW w:w="4260" w:type="dxa"/>
          </w:tcPr>
          <w:p>
            <w:pPr>
              <w:spacing w:line="380" w:lineRule="exact"/>
              <w:jc w:val="center"/>
              <w:rPr>
                <w:rFonts w:ascii="Times New Roman" w:hAnsi="Times New Roman" w:cs="Times New Roman"/>
                <w:bCs/>
                <w:color w:val="000000"/>
                <w:kern w:val="0"/>
                <w:sz w:val="28"/>
                <w:szCs w:val="28"/>
              </w:rPr>
            </w:pPr>
            <w:r>
              <w:rPr>
                <w:rFonts w:hint="eastAsia" w:ascii="Times New Roman" w:hAnsi="Times New Roman" w:cs="Times New Roman"/>
                <w:bCs/>
                <w:color w:val="000000"/>
                <w:kern w:val="0"/>
                <w:sz w:val="28"/>
                <w:szCs w:val="28"/>
                <w:lang w:val="en-US" w:eastAsia="zh-CN"/>
              </w:rPr>
              <w:t>马院、外语部、体育部及</w:t>
            </w:r>
            <w:r>
              <w:rPr>
                <w:rFonts w:ascii="Times New Roman" w:hAnsi="Times New Roman" w:cs="Times New Roman"/>
                <w:bCs/>
                <w:color w:val="000000"/>
                <w:kern w:val="0"/>
                <w:sz w:val="28"/>
                <w:szCs w:val="28"/>
              </w:rPr>
              <w:t>其他教学单位</w:t>
            </w:r>
          </w:p>
        </w:tc>
        <w:tc>
          <w:tcPr>
            <w:tcW w:w="1700" w:type="dxa"/>
            <w:vAlign w:val="center"/>
          </w:tcPr>
          <w:p>
            <w:pPr>
              <w:spacing w:line="380" w:lineRule="exact"/>
              <w:jc w:val="center"/>
              <w:rPr>
                <w:rFonts w:hint="default" w:ascii="Times New Roman" w:hAnsi="Times New Roman" w:eastAsia="宋体" w:cs="Times New Roman"/>
                <w:bCs/>
                <w:color w:val="000000"/>
                <w:kern w:val="0"/>
                <w:sz w:val="28"/>
                <w:szCs w:val="28"/>
                <w:lang w:val="en-US" w:eastAsia="zh-CN"/>
              </w:rPr>
            </w:pPr>
            <w:r>
              <w:rPr>
                <w:rFonts w:hint="eastAsia" w:ascii="Times New Roman" w:hAnsi="Times New Roman" w:cs="Times New Roman"/>
                <w:bCs/>
                <w:color w:val="000000"/>
                <w:kern w:val="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8" w:type="dxa"/>
            <w:gridSpan w:val="2"/>
            <w:vAlign w:val="center"/>
          </w:tcPr>
          <w:p>
            <w:pPr>
              <w:spacing w:line="380" w:lineRule="exact"/>
              <w:jc w:val="center"/>
              <w:rPr>
                <w:rFonts w:ascii="Times New Roman" w:hAnsi="Times New Roman" w:cs="Times New Roman"/>
                <w:b/>
                <w:color w:val="000000"/>
                <w:kern w:val="0"/>
                <w:sz w:val="28"/>
                <w:szCs w:val="28"/>
              </w:rPr>
            </w:pPr>
            <w:r>
              <w:rPr>
                <w:rFonts w:hint="eastAsia" w:ascii="Times New Roman" w:hAnsi="Times New Roman" w:cs="Times New Roman"/>
                <w:b/>
                <w:color w:val="000000"/>
                <w:kern w:val="0"/>
                <w:sz w:val="28"/>
                <w:szCs w:val="28"/>
              </w:rPr>
              <w:t>总计</w:t>
            </w:r>
          </w:p>
        </w:tc>
        <w:tc>
          <w:tcPr>
            <w:tcW w:w="1700" w:type="dxa"/>
            <w:vAlign w:val="center"/>
          </w:tcPr>
          <w:p>
            <w:pPr>
              <w:spacing w:line="380" w:lineRule="exact"/>
              <w:jc w:val="center"/>
              <w:rPr>
                <w:rFonts w:hint="eastAsia" w:ascii="Times New Roman" w:hAnsi="Times New Roman" w:eastAsia="宋体" w:cs="Times New Roman"/>
                <w:b/>
                <w:color w:val="000000"/>
                <w:kern w:val="0"/>
                <w:sz w:val="28"/>
                <w:szCs w:val="28"/>
                <w:lang w:eastAsia="zh-CN"/>
              </w:rPr>
            </w:pPr>
            <w:r>
              <w:rPr>
                <w:rFonts w:ascii="Times New Roman" w:hAnsi="Times New Roman" w:cs="Times New Roman"/>
                <w:b/>
                <w:color w:val="000000"/>
                <w:kern w:val="0"/>
                <w:sz w:val="28"/>
                <w:szCs w:val="28"/>
              </w:rPr>
              <w:t>8</w:t>
            </w:r>
            <w:r>
              <w:rPr>
                <w:rFonts w:hint="eastAsia" w:ascii="Times New Roman" w:hAnsi="Times New Roman" w:cs="Times New Roman"/>
                <w:b/>
                <w:color w:val="000000"/>
                <w:kern w:val="0"/>
                <w:sz w:val="28"/>
                <w:szCs w:val="28"/>
                <w:lang w:val="en-US" w:eastAsia="zh-CN"/>
              </w:rPr>
              <w:t>8</w:t>
            </w:r>
          </w:p>
        </w:tc>
      </w:tr>
    </w:tbl>
    <w:p>
      <w:pPr>
        <w:spacing w:line="380" w:lineRule="exact"/>
        <w:jc w:val="left"/>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注：</w:t>
      </w:r>
      <w:r>
        <w:rPr>
          <w:rFonts w:ascii="Times New Roman" w:hAnsi="Times New Roman" w:cs="Times New Roman"/>
          <w:bCs/>
          <w:color w:val="000000"/>
          <w:kern w:val="0"/>
          <w:szCs w:val="21"/>
        </w:rPr>
        <w:t>1.</w:t>
      </w:r>
      <w:r>
        <w:rPr>
          <w:rFonts w:hint="eastAsia" w:ascii="Times New Roman" w:hAnsi="Times New Roman" w:cs="Times New Roman"/>
          <w:bCs/>
          <w:color w:val="000000"/>
          <w:kern w:val="0"/>
          <w:szCs w:val="21"/>
        </w:rPr>
        <w:t>根据拟立项数，名额分配向国家级和省级一流专业以及长学制专业所在学院适当倾斜；</w:t>
      </w:r>
    </w:p>
    <w:p>
      <w:pPr>
        <w:spacing w:line="380" w:lineRule="exact"/>
        <w:ind w:firstLine="424" w:firstLineChars="202"/>
        <w:jc w:val="left"/>
        <w:rPr>
          <w:rFonts w:ascii="Times New Roman" w:hAnsi="Times New Roman" w:cs="Times New Roman"/>
          <w:bCs/>
          <w:color w:val="000000"/>
          <w:kern w:val="0"/>
          <w:szCs w:val="21"/>
        </w:rPr>
      </w:pPr>
      <w:r>
        <w:rPr>
          <w:rFonts w:ascii="Times New Roman" w:hAnsi="Times New Roman" w:cs="Times New Roman"/>
          <w:bCs/>
          <w:color w:val="000000"/>
          <w:kern w:val="0"/>
          <w:szCs w:val="21"/>
        </w:rPr>
        <w:t>2.社会实践</w:t>
      </w:r>
      <w:r>
        <w:rPr>
          <w:rFonts w:hint="eastAsia" w:ascii="Times New Roman" w:hAnsi="Times New Roman" w:cs="Times New Roman"/>
          <w:bCs/>
          <w:color w:val="000000"/>
          <w:kern w:val="0"/>
          <w:szCs w:val="21"/>
        </w:rPr>
        <w:t>精品</w:t>
      </w:r>
      <w:r>
        <w:rPr>
          <w:rFonts w:ascii="Times New Roman" w:hAnsi="Times New Roman" w:cs="Times New Roman"/>
          <w:bCs/>
          <w:color w:val="000000"/>
          <w:kern w:val="0"/>
          <w:szCs w:val="21"/>
        </w:rPr>
        <w:t>课程申报名额不限，请各学院对照社会实践课程分类标准如实申报。</w:t>
      </w:r>
    </w:p>
    <w:p>
      <w:pPr>
        <w:rPr>
          <w:rFonts w:ascii="Times New Roman" w:hAnsi="Times New Roman" w:cs="Times New Roman"/>
          <w:bCs/>
          <w:color w:val="000000"/>
          <w:kern w:val="0"/>
          <w:szCs w:val="21"/>
        </w:rPr>
      </w:pPr>
      <w:r>
        <w:rPr>
          <w:rFonts w:ascii="Times New Roman" w:hAnsi="Times New Roman" w:cs="Times New Roman"/>
          <w:bCs/>
          <w:color w:val="000000"/>
          <w:kern w:val="0"/>
          <w:szCs w:val="21"/>
        </w:rPr>
        <w:br w:type="page"/>
      </w:r>
    </w:p>
    <w:p>
      <w:pPr>
        <w:spacing w:line="380" w:lineRule="exact"/>
        <w:jc w:val="left"/>
        <w:rPr>
          <w:rFonts w:ascii="黑体" w:hAnsi="黑体" w:eastAsia="黑体"/>
          <w:bCs/>
          <w:color w:val="000000"/>
          <w:kern w:val="0"/>
          <w:sz w:val="32"/>
          <w:szCs w:val="32"/>
        </w:rPr>
      </w:pPr>
      <w:r>
        <w:rPr>
          <w:rFonts w:hint="eastAsia" w:ascii="黑体" w:hAnsi="黑体" w:eastAsia="黑体"/>
          <w:bCs/>
          <w:color w:val="000000"/>
          <w:kern w:val="0"/>
          <w:sz w:val="32"/>
          <w:szCs w:val="32"/>
        </w:rPr>
        <w:t>附件5</w:t>
      </w:r>
    </w:p>
    <w:p>
      <w:pPr>
        <w:spacing w:line="360" w:lineRule="exact"/>
        <w:jc w:val="center"/>
        <w:rPr>
          <w:rFonts w:ascii="方正小标宋简体" w:hAnsi="黑体" w:eastAsia="方正小标宋简体"/>
          <w:kern w:val="0"/>
          <w:sz w:val="36"/>
          <w:szCs w:val="36"/>
        </w:rPr>
      </w:pPr>
    </w:p>
    <w:p>
      <w:pPr>
        <w:spacing w:line="360" w:lineRule="exact"/>
        <w:jc w:val="center"/>
        <w:rPr>
          <w:rFonts w:ascii="方正小标宋简体" w:hAnsi="黑体" w:eastAsia="方正小标宋简体"/>
          <w:kern w:val="0"/>
          <w:sz w:val="36"/>
          <w:szCs w:val="36"/>
        </w:rPr>
      </w:pPr>
      <w:r>
        <w:rPr>
          <w:rFonts w:hint="eastAsia" w:ascii="方正小标宋简体" w:hAnsi="黑体" w:eastAsia="方正小标宋简体"/>
          <w:kern w:val="0"/>
          <w:sz w:val="36"/>
          <w:szCs w:val="36"/>
        </w:rPr>
        <w:t>课程数据信息表</w:t>
      </w:r>
    </w:p>
    <w:p>
      <w:pPr>
        <w:spacing w:line="360" w:lineRule="exact"/>
        <w:jc w:val="center"/>
        <w:rPr>
          <w:rFonts w:ascii="方正小标宋简体" w:hAnsi="黑体" w:eastAsia="方正小标宋简体"/>
          <w:kern w:val="0"/>
          <w:sz w:val="36"/>
          <w:szCs w:val="36"/>
        </w:rPr>
      </w:pPr>
    </w:p>
    <w:tbl>
      <w:tblPr>
        <w:tblStyle w:val="6"/>
        <w:tblW w:w="842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984"/>
        <w:gridCol w:w="1524"/>
        <w:gridCol w:w="70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kern w:val="0"/>
                <w:sz w:val="28"/>
                <w:szCs w:val="28"/>
              </w:rPr>
            </w:pPr>
            <w:r>
              <w:rPr>
                <w:rFonts w:ascii="Times New Roman" w:hAnsi="Times New Roman" w:eastAsia="黑体" w:cs="Times New Roman"/>
                <w:bCs/>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学校名称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课程负责人</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单期课程开设周数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课程运行平台名称</w:t>
            </w:r>
          </w:p>
        </w:tc>
        <w:tc>
          <w:tcPr>
            <w:tcW w:w="6393" w:type="dxa"/>
            <w:gridSpan w:val="4"/>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26" w:type="dxa"/>
            <w:gridSpan w:val="5"/>
            <w:shd w:val="clear" w:color="auto" w:fill="auto"/>
            <w:vAlign w:val="center"/>
          </w:tcPr>
          <w:p>
            <w:pPr>
              <w:widowControl/>
              <w:spacing w:line="36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开设学期</w:t>
            </w:r>
          </w:p>
        </w:tc>
        <w:tc>
          <w:tcPr>
            <w:tcW w:w="198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起止时间</w:t>
            </w:r>
          </w:p>
        </w:tc>
        <w:tc>
          <w:tcPr>
            <w:tcW w:w="1524"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选课人数</w:t>
            </w:r>
          </w:p>
        </w:tc>
        <w:tc>
          <w:tcPr>
            <w:tcW w:w="2885"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1524"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885"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8426" w:type="dxa"/>
            <w:gridSpan w:val="5"/>
            <w:shd w:val="clear" w:color="auto" w:fill="auto"/>
            <w:vAlign w:val="center"/>
          </w:tcPr>
          <w:p>
            <w:pPr>
              <w:widowControl/>
              <w:spacing w:line="360" w:lineRule="exact"/>
              <w:jc w:val="center"/>
              <w:rPr>
                <w:rFonts w:ascii="Times New Roman" w:hAnsi="Times New Roman" w:eastAsia="仿宋_GB2312" w:cs="Times New Roman"/>
                <w:kern w:val="0"/>
                <w:sz w:val="28"/>
                <w:szCs w:val="28"/>
              </w:rPr>
            </w:pPr>
            <w:r>
              <w:rPr>
                <w:rFonts w:ascii="Times New Roman" w:hAnsi="Times New Roman" w:eastAsia="黑体" w:cs="Times New Roman"/>
                <w:bCs/>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017"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数据项</w:t>
            </w:r>
          </w:p>
        </w:tc>
        <w:tc>
          <w:tcPr>
            <w:tcW w:w="2232" w:type="dxa"/>
            <w:gridSpan w:val="2"/>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第（）学期</w:t>
            </w:r>
          </w:p>
        </w:tc>
        <w:tc>
          <w:tcPr>
            <w:tcW w:w="2177" w:type="dxa"/>
            <w:shd w:val="clear" w:color="auto" w:fill="auto"/>
            <w:vAlign w:val="center"/>
          </w:tcPr>
          <w:p>
            <w:pPr>
              <w:widowControl/>
              <w:spacing w:line="360" w:lineRule="exact"/>
              <w:jc w:val="center"/>
              <w:rPr>
                <w:rFonts w:ascii="Times New Roman" w:hAnsi="Times New Roman" w:eastAsia="仿宋_GB2312" w:cs="Times New Roman"/>
                <w:kern w:val="0"/>
                <w:sz w:val="22"/>
              </w:rPr>
            </w:pPr>
            <w:r>
              <w:rPr>
                <w:rFonts w:ascii="Times New Roman" w:hAnsi="Times New Roman" w:eastAsia="仿宋_GB2312" w:cs="Times New Roman"/>
                <w:bCs/>
                <w:kern w:val="0"/>
                <w:sz w:val="22"/>
              </w:rPr>
              <w:t>第（）学期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授课视频</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总时长（分钟）</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非视频资源</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数量（个）</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课程公告</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数量（次）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测验和作业</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总次数（次）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习题总数（道）</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互动交流情况</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发帖总数（帖）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教师发帖数（帖）</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参与互动人数（人）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restart"/>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考核（试）</w:t>
            </w: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次数（次）</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试题总数（题）</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参与人数（人）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033" w:type="dxa"/>
            <w:vMerge w:val="continue"/>
            <w:vAlign w:val="center"/>
          </w:tcPr>
          <w:p>
            <w:pPr>
              <w:widowControl/>
              <w:spacing w:line="360" w:lineRule="exact"/>
              <w:jc w:val="left"/>
              <w:rPr>
                <w:rFonts w:ascii="Times New Roman" w:hAnsi="Times New Roman" w:eastAsia="仿宋_GB2312" w:cs="Times New Roman"/>
                <w:kern w:val="0"/>
                <w:sz w:val="22"/>
              </w:rPr>
            </w:pPr>
          </w:p>
        </w:tc>
        <w:tc>
          <w:tcPr>
            <w:tcW w:w="1984" w:type="dxa"/>
            <w:shd w:val="clear" w:color="auto" w:fill="auto"/>
            <w:vAlign w:val="center"/>
          </w:tcPr>
          <w:p>
            <w:pPr>
              <w:widowControl/>
              <w:spacing w:line="360"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课程通过人数（人）</w:t>
            </w:r>
          </w:p>
        </w:tc>
        <w:tc>
          <w:tcPr>
            <w:tcW w:w="2232" w:type="dxa"/>
            <w:gridSpan w:val="2"/>
            <w:shd w:val="clear" w:color="auto" w:fill="auto"/>
            <w:vAlign w:val="center"/>
          </w:tcPr>
          <w:p>
            <w:pPr>
              <w:widowControl/>
              <w:spacing w:line="360" w:lineRule="exact"/>
              <w:jc w:val="left"/>
              <w:rPr>
                <w:rFonts w:ascii="Times New Roman" w:hAnsi="Times New Roman" w:eastAsia="仿宋_GB2312" w:cs="Times New Roman"/>
                <w:kern w:val="0"/>
                <w:sz w:val="22"/>
              </w:rPr>
            </w:pPr>
          </w:p>
        </w:tc>
        <w:tc>
          <w:tcPr>
            <w:tcW w:w="2177" w:type="dxa"/>
            <w:shd w:val="clear" w:color="auto" w:fill="auto"/>
            <w:vAlign w:val="center"/>
          </w:tcPr>
          <w:p>
            <w:pPr>
              <w:widowControl/>
              <w:spacing w:line="360" w:lineRule="exact"/>
              <w:jc w:val="left"/>
              <w:rPr>
                <w:rFonts w:ascii="Times New Roman" w:hAnsi="Times New Roman" w:eastAsia="仿宋_GB2312"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426" w:type="dxa"/>
            <w:gridSpan w:val="5"/>
            <w:vAlign w:val="center"/>
          </w:tcPr>
          <w:p>
            <w:pPr>
              <w:widowControl/>
              <w:spacing w:line="360" w:lineRule="exact"/>
              <w:jc w:val="center"/>
              <w:rPr>
                <w:rFonts w:ascii="Times New Roman" w:hAnsi="Times New Roman" w:eastAsia="仿宋_GB2312" w:cs="Times New Roman"/>
                <w:sz w:val="28"/>
                <w:szCs w:val="28"/>
              </w:rPr>
            </w:pPr>
            <w:r>
              <w:rPr>
                <w:rFonts w:ascii="Times New Roman" w:hAnsi="Times New Roman" w:eastAsia="黑体" w:cs="Times New Roman"/>
                <w:bCs/>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426" w:type="dxa"/>
            <w:gridSpan w:val="5"/>
            <w:vAlign w:val="center"/>
          </w:tcPr>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1.本单位已认真填写并检查此表格中的数据，保证内容真实准确；</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2.本单位同意按照要求为此次在线开放课程认定工作提供必要的技术支持；</w:t>
            </w:r>
          </w:p>
          <w:p>
            <w:pPr>
              <w:ind w:firstLine="440" w:firstLineChars="200"/>
              <w:rPr>
                <w:rFonts w:ascii="Times New Roman" w:hAnsi="Times New Roman" w:eastAsia="仿宋_GB2312" w:cs="Times New Roman"/>
                <w:sz w:val="22"/>
              </w:rPr>
            </w:pPr>
            <w:r>
              <w:rPr>
                <w:rFonts w:ascii="Times New Roman" w:hAnsi="Times New Roman" w:eastAsia="仿宋_GB2312" w:cs="Times New Roman"/>
                <w:sz w:val="22"/>
              </w:rPr>
              <w:t>3.如果此课程被认定为“国家</w:t>
            </w:r>
            <w:r>
              <w:rPr>
                <w:rFonts w:hint="eastAsia" w:ascii="Times New Roman" w:hAnsi="Times New Roman" w:eastAsia="仿宋_GB2312" w:cs="Times New Roman"/>
                <w:sz w:val="22"/>
              </w:rPr>
              <w:t>级一流本科</w:t>
            </w:r>
            <w:r>
              <w:rPr>
                <w:rFonts w:ascii="Times New Roman" w:hAnsi="Times New Roman" w:eastAsia="仿宋_GB2312" w:cs="Times New Roman"/>
                <w:sz w:val="22"/>
              </w:rPr>
              <w:t>课程”，本单位承诺，自认定结果公布开始，平台将该课程面向高校和社会学习者开放不少于5年，并按教育部要求提供年度运行数据，接受监督和管理。</w:t>
            </w:r>
          </w:p>
          <w:p>
            <w:pPr>
              <w:ind w:firstLine="440" w:firstLineChars="200"/>
              <w:rPr>
                <w:rFonts w:ascii="Times New Roman" w:hAnsi="Times New Roman" w:eastAsia="仿宋_GB2312" w:cs="Times New Roman"/>
                <w:kern w:val="0"/>
                <w:sz w:val="22"/>
              </w:rPr>
            </w:pPr>
          </w:p>
          <w:p>
            <w:pPr>
              <w:ind w:firstLine="4840" w:firstLineChars="2200"/>
              <w:rPr>
                <w:rFonts w:ascii="Times New Roman" w:hAnsi="Times New Roman" w:eastAsia="仿宋_GB2312" w:cs="Times New Roman"/>
                <w:sz w:val="22"/>
              </w:rPr>
            </w:pPr>
            <w:r>
              <w:rPr>
                <w:rFonts w:ascii="Times New Roman" w:hAnsi="Times New Roman" w:eastAsia="仿宋_GB2312" w:cs="Times New Roman"/>
                <w:sz w:val="22"/>
              </w:rPr>
              <w:t>课程平台单位（公章）：</w:t>
            </w:r>
          </w:p>
          <w:p>
            <w:pPr>
              <w:widowControl/>
              <w:spacing w:line="360" w:lineRule="exact"/>
              <w:jc w:val="left"/>
              <w:rPr>
                <w:rFonts w:ascii="Times New Roman" w:hAnsi="Times New Roman" w:eastAsia="仿宋_GB2312" w:cs="Times New Roman"/>
                <w:kern w:val="0"/>
                <w:sz w:val="22"/>
              </w:rPr>
            </w:pPr>
          </w:p>
          <w:p>
            <w:pPr>
              <w:widowControl/>
              <w:spacing w:line="360" w:lineRule="exact"/>
              <w:jc w:val="left"/>
              <w:rPr>
                <w:rFonts w:ascii="Times New Roman" w:hAnsi="Times New Roman" w:eastAsia="仿宋_GB2312" w:cs="Times New Roman"/>
                <w:kern w:val="0"/>
                <w:sz w:val="22"/>
              </w:rPr>
            </w:pPr>
          </w:p>
          <w:p>
            <w:pPr>
              <w:widowControl/>
              <w:spacing w:line="360" w:lineRule="exact"/>
              <w:ind w:firstLine="440" w:firstLineChars="200"/>
              <w:jc w:val="left"/>
              <w:rPr>
                <w:rFonts w:ascii="Times New Roman" w:hAnsi="Times New Roman" w:eastAsia="仿宋_GB2312" w:cs="Times New Roman"/>
                <w:kern w:val="0"/>
                <w:sz w:val="24"/>
              </w:rPr>
            </w:pPr>
            <w:r>
              <w:rPr>
                <w:rFonts w:ascii="Times New Roman" w:hAnsi="Times New Roman" w:eastAsia="仿宋_GB2312" w:cs="Times New Roman"/>
                <w:kern w:val="0"/>
                <w:sz w:val="22"/>
              </w:rPr>
              <w:t>联系人及电话：</w:t>
            </w:r>
          </w:p>
        </w:tc>
      </w:tr>
    </w:tbl>
    <w:p>
      <w:pPr>
        <w:spacing w:line="320" w:lineRule="exact"/>
        <w:ind w:firstLine="420" w:firstLineChars="200"/>
        <w:rPr>
          <w:rFonts w:ascii="Times New Roman" w:hAnsi="Times New Roman" w:eastAsia="仿宋_GB2312" w:cs="Times New Roman"/>
        </w:rPr>
      </w:pPr>
      <w:r>
        <w:rPr>
          <w:rFonts w:ascii="Times New Roman" w:hAnsi="Times New Roman" w:eastAsia="仿宋_GB2312" w:cs="Times New Roman"/>
        </w:rPr>
        <w:t>填表说明：</w:t>
      </w:r>
    </w:p>
    <w:p>
      <w:pPr>
        <w:spacing w:line="320" w:lineRule="exact"/>
        <w:ind w:left="630" w:leftChars="200" w:hanging="210" w:hangingChars="100"/>
        <w:rPr>
          <w:rFonts w:ascii="Times New Roman" w:hAnsi="Times New Roman" w:eastAsia="仿宋_GB2312" w:cs="Times New Roman"/>
        </w:rPr>
      </w:pPr>
      <w:r>
        <w:rPr>
          <w:rFonts w:ascii="Times New Roman" w:hAnsi="Times New Roman" w:eastAsia="仿宋_GB2312" w:cs="Times New Roman"/>
        </w:rPr>
        <w:t>1.“单期课程开设周数”指课程一个完整教学周期的运行周数。</w:t>
      </w:r>
    </w:p>
    <w:p>
      <w:pPr>
        <w:spacing w:line="320" w:lineRule="exact"/>
        <w:ind w:left="630" w:leftChars="200" w:hanging="210" w:hangingChars="100"/>
        <w:rPr>
          <w:rFonts w:ascii="Times New Roman" w:hAnsi="Times New Roman" w:eastAsia="仿宋_GB2312" w:cs="Times New Roman"/>
        </w:rPr>
      </w:pPr>
      <w:r>
        <w:rPr>
          <w:rFonts w:ascii="Times New Roman" w:hAnsi="Times New Roman" w:eastAsia="仿宋_GB2312" w:cs="Times New Roman"/>
        </w:rPr>
        <w:t>2.“课程开设情况”，一门课开设多期，则填写多行记录，学期开始时间和结束时间具体到日，格式如：2016-9-1（年-月-日）。</w:t>
      </w:r>
    </w:p>
    <w:p>
      <w:pPr>
        <w:spacing w:line="320" w:lineRule="exact"/>
        <w:ind w:left="630" w:leftChars="200" w:hanging="210" w:hangingChars="100"/>
        <w:rPr>
          <w:rFonts w:ascii="仿宋_GB2312" w:eastAsia="仿宋_GB2312"/>
          <w:sz w:val="32"/>
          <w:szCs w:val="32"/>
        </w:rPr>
      </w:pPr>
      <w:r>
        <w:rPr>
          <w:rFonts w:ascii="Times New Roman" w:hAnsi="Times New Roman" w:eastAsia="仿宋_GB2312" w:cs="Times New Roman"/>
        </w:rPr>
        <w:t>3.“课程资源与学习数据”，可以任选“课程开设情况”中的两期填写所有数据，“第（）学期”括号中填写“开设学期”的数字。若课程参与了</w:t>
      </w:r>
      <w:r>
        <w:rPr>
          <w:rFonts w:hint="eastAsia" w:ascii="Times New Roman" w:hAnsi="Times New Roman" w:eastAsia="仿宋_GB2312" w:cs="Times New Roman"/>
        </w:rPr>
        <w:t>首批国家级一流本科课程推荐但未通过认定</w:t>
      </w:r>
      <w:r>
        <w:rPr>
          <w:rFonts w:ascii="Times New Roman" w:hAnsi="Times New Roman" w:eastAsia="仿宋_GB2312" w:cs="Times New Roman"/>
        </w:rPr>
        <w:t>，必须填写一个</w:t>
      </w:r>
      <w:r>
        <w:rPr>
          <w:rFonts w:hint="eastAsia" w:ascii="Times New Roman" w:hAnsi="Times New Roman" w:eastAsia="仿宋_GB2312" w:cs="Times New Roman"/>
        </w:rPr>
        <w:t>上次推荐之后</w:t>
      </w:r>
      <w:r>
        <w:rPr>
          <w:rFonts w:ascii="Times New Roman" w:hAnsi="Times New Roman" w:eastAsia="仿宋_GB2312" w:cs="Times New Roman"/>
        </w:rPr>
        <w:t>开设的学期。</w:t>
      </w:r>
    </w:p>
    <w:p>
      <w:pPr>
        <w:spacing w:line="380" w:lineRule="exact"/>
        <w:ind w:firstLine="424" w:firstLineChars="202"/>
        <w:jc w:val="left"/>
        <w:rPr>
          <w:rFonts w:ascii="Times New Roman" w:hAnsi="Times New Roman" w:cs="Times New Roman"/>
          <w:bCs/>
          <w:color w:val="000000"/>
          <w:kern w:val="0"/>
          <w:szCs w:val="21"/>
        </w:rPr>
      </w:pPr>
    </w:p>
    <w:sectPr>
      <w:pgSz w:w="11906" w:h="16838"/>
      <w:pgMar w:top="907" w:right="1349" w:bottom="907" w:left="1349"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AD329E-8C17-461D-8645-DCE4B4C85BE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2" w:fontKey="{3D606970-5E0C-4487-BB93-67EB4401F26A}"/>
  </w:font>
  <w:font w:name="方正小标宋_GBK">
    <w:panose1 w:val="02000000000000000000"/>
    <w:charset w:val="86"/>
    <w:family w:val="script"/>
    <w:pitch w:val="default"/>
    <w:sig w:usb0="A00002BF" w:usb1="38CF7CFA" w:usb2="00082016" w:usb3="00000000" w:csb0="00040001" w:csb1="00000000"/>
    <w:embedRegular r:id="rId3" w:fontKey="{19AF88E1-3D65-4D45-809B-B88A8FBAB8F7}"/>
  </w:font>
  <w:font w:name="方正仿宋_GBK">
    <w:panose1 w:val="02000000000000000000"/>
    <w:charset w:val="86"/>
    <w:family w:val="auto"/>
    <w:pitch w:val="default"/>
    <w:sig w:usb0="A00002BF" w:usb1="38CF7CFA" w:usb2="00082016" w:usb3="00000000" w:csb0="00040001" w:csb1="00000000"/>
    <w:embedRegular r:id="rId4" w:fontKey="{C60AEBFE-8AEE-497B-93CB-72E828214E23}"/>
  </w:font>
  <w:font w:name="___WRD_EMBED_SUB_327">
    <w:panose1 w:val="02000000000000000000"/>
    <w:charset w:val="86"/>
    <w:family w:val="auto"/>
    <w:pitch w:val="default"/>
    <w:sig w:usb0="00000000" w:usb1="00000000" w:usb2="00000000" w:usb3="00000000" w:csb0="00000000" w:csb1="00000000"/>
    <w:embedRegular r:id="rId5" w:fontKey="{6DD98894-542C-4466-9326-16E928235BD9}"/>
  </w:font>
  <w:font w:name="仿宋">
    <w:panose1 w:val="02010609060101010101"/>
    <w:charset w:val="86"/>
    <w:family w:val="modern"/>
    <w:pitch w:val="default"/>
    <w:sig w:usb0="800002BF" w:usb1="38CF7CFA" w:usb2="00000016" w:usb3="00000000" w:csb0="00040001" w:csb1="00000000"/>
    <w:embedRegular r:id="rId6" w:fontKey="{8103F3EE-C078-4BF1-9FEF-6FA812336644}"/>
  </w:font>
  <w:font w:name="仿宋_GB2312">
    <w:altName w:val="仿宋"/>
    <w:panose1 w:val="00000000000000000000"/>
    <w:charset w:val="86"/>
    <w:family w:val="modern"/>
    <w:pitch w:val="default"/>
    <w:sig w:usb0="00000000" w:usb1="00000000" w:usb2="00000010" w:usb3="00000000" w:csb0="00040000" w:csb1="00000000"/>
    <w:embedRegular r:id="rId7" w:fontKey="{511B01B8-0522-4FA4-A09D-9302D2519675}"/>
  </w:font>
  <w:font w:name="方正小标宋简体">
    <w:panose1 w:val="02000000000000000000"/>
    <w:charset w:val="86"/>
    <w:family w:val="auto"/>
    <w:pitch w:val="default"/>
    <w:sig w:usb0="00000001" w:usb1="08000000" w:usb2="00000000" w:usb3="00000000" w:csb0="00040000" w:csb1="00000000"/>
    <w:embedRegular r:id="rId8" w:fontKey="{DAAB5032-BC8A-444F-9C99-071BB7B721ED}"/>
  </w:font>
  <w:font w:name="楷体">
    <w:panose1 w:val="02010609060101010101"/>
    <w:charset w:val="86"/>
    <w:family w:val="modern"/>
    <w:pitch w:val="default"/>
    <w:sig w:usb0="800002BF" w:usb1="38CF7CFA" w:usb2="00000016" w:usb3="00000000" w:csb0="00040001" w:csb1="00000000"/>
    <w:embedRegular r:id="rId9" w:fontKey="{1520E95A-EA17-4ED2-9D16-ECE62E3086EE}"/>
  </w:font>
  <w:font w:name="华文中宋">
    <w:panose1 w:val="02010600040101010101"/>
    <w:charset w:val="86"/>
    <w:family w:val="auto"/>
    <w:pitch w:val="default"/>
    <w:sig w:usb0="00000287" w:usb1="080F0000" w:usb2="00000000" w:usb3="00000000" w:csb0="0004009F" w:csb1="DFD70000"/>
    <w:embedRegular r:id="rId10" w:fontKey="{CFEB7C80-4B6C-4F93-8838-D61A8DB1DEC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id w:val="15187993"/>
      </w:sdtP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nothing"/>
      <w:lvlText w:val="（%1）"/>
      <w:lvlJc w:val="left"/>
      <w:rPr>
        <w:rFonts w:hint="eastAsia"/>
      </w:rPr>
    </w:lvl>
  </w:abstractNum>
  <w:abstractNum w:abstractNumId="1">
    <w:nsid w:val="3DB332FC"/>
    <w:multiLevelType w:val="multilevel"/>
    <w:tmpl w:val="3DB332FC"/>
    <w:lvl w:ilvl="0" w:tentative="0">
      <w:start w:val="1"/>
      <w:numFmt w:val="decimal"/>
      <w:lvlText w:val="%1."/>
      <w:lvlJc w:val="left"/>
      <w:pPr>
        <w:ind w:left="360" w:hanging="360"/>
      </w:pPr>
      <w:rPr>
        <w:rFonts w:hint="default"/>
      </w:rPr>
    </w:lvl>
    <w:lvl w:ilvl="1" w:tentative="0">
      <w:start w:val="1"/>
      <w:numFmt w:val="japaneseCounting"/>
      <w:lvlText w:val="%2、"/>
      <w:lvlJc w:val="left"/>
      <w:pPr>
        <w:ind w:left="900" w:hanging="4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4E43BB"/>
    <w:multiLevelType w:val="singleLevel"/>
    <w:tmpl w:val="474E43BB"/>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8E"/>
    <w:rsid w:val="00044C8E"/>
    <w:rsid w:val="001E2F09"/>
    <w:rsid w:val="00202557"/>
    <w:rsid w:val="00287185"/>
    <w:rsid w:val="003173AA"/>
    <w:rsid w:val="004E791F"/>
    <w:rsid w:val="00612C97"/>
    <w:rsid w:val="006D730D"/>
    <w:rsid w:val="00924E20"/>
    <w:rsid w:val="00937728"/>
    <w:rsid w:val="00945B23"/>
    <w:rsid w:val="00D05C13"/>
    <w:rsid w:val="00F804FA"/>
    <w:rsid w:val="025C2BA0"/>
    <w:rsid w:val="02E81C30"/>
    <w:rsid w:val="036A1DBD"/>
    <w:rsid w:val="05FA7F9F"/>
    <w:rsid w:val="05FE5AB4"/>
    <w:rsid w:val="07DF7FDB"/>
    <w:rsid w:val="081566D2"/>
    <w:rsid w:val="08F7769D"/>
    <w:rsid w:val="08FF25CA"/>
    <w:rsid w:val="099B40A0"/>
    <w:rsid w:val="09FF5708"/>
    <w:rsid w:val="0B224E35"/>
    <w:rsid w:val="0C384C7F"/>
    <w:rsid w:val="0C4E4852"/>
    <w:rsid w:val="0CC644CA"/>
    <w:rsid w:val="0E043D19"/>
    <w:rsid w:val="0F235384"/>
    <w:rsid w:val="10927347"/>
    <w:rsid w:val="109B7420"/>
    <w:rsid w:val="10C50755"/>
    <w:rsid w:val="10EA55B1"/>
    <w:rsid w:val="11AB1046"/>
    <w:rsid w:val="120E57C3"/>
    <w:rsid w:val="13ED6E17"/>
    <w:rsid w:val="14A4521C"/>
    <w:rsid w:val="16457EB6"/>
    <w:rsid w:val="17BF3E06"/>
    <w:rsid w:val="1BEF52FE"/>
    <w:rsid w:val="1E53715C"/>
    <w:rsid w:val="1EDF3822"/>
    <w:rsid w:val="1FDE5B6C"/>
    <w:rsid w:val="20667DE4"/>
    <w:rsid w:val="20701AB3"/>
    <w:rsid w:val="20893347"/>
    <w:rsid w:val="22935BFF"/>
    <w:rsid w:val="23373C1F"/>
    <w:rsid w:val="23CA13BB"/>
    <w:rsid w:val="24BF647E"/>
    <w:rsid w:val="253718F8"/>
    <w:rsid w:val="26AD108A"/>
    <w:rsid w:val="277140A6"/>
    <w:rsid w:val="27B062E4"/>
    <w:rsid w:val="27CE633F"/>
    <w:rsid w:val="29A65272"/>
    <w:rsid w:val="2A76FC2A"/>
    <w:rsid w:val="2C702154"/>
    <w:rsid w:val="2CC83B09"/>
    <w:rsid w:val="2DCE08AF"/>
    <w:rsid w:val="2F1F0FFA"/>
    <w:rsid w:val="2F9611E8"/>
    <w:rsid w:val="313A2870"/>
    <w:rsid w:val="31637371"/>
    <w:rsid w:val="3272677E"/>
    <w:rsid w:val="341626E2"/>
    <w:rsid w:val="36676DA4"/>
    <w:rsid w:val="36E3F62D"/>
    <w:rsid w:val="395F0348"/>
    <w:rsid w:val="39FFA312"/>
    <w:rsid w:val="3A135A9E"/>
    <w:rsid w:val="3AC839A2"/>
    <w:rsid w:val="3BA14BB6"/>
    <w:rsid w:val="3D4F629B"/>
    <w:rsid w:val="3E52701C"/>
    <w:rsid w:val="3F0807AC"/>
    <w:rsid w:val="3F72732B"/>
    <w:rsid w:val="3FF75422"/>
    <w:rsid w:val="4117438A"/>
    <w:rsid w:val="412C280A"/>
    <w:rsid w:val="41712359"/>
    <w:rsid w:val="41922A69"/>
    <w:rsid w:val="42726134"/>
    <w:rsid w:val="433E444C"/>
    <w:rsid w:val="43912C68"/>
    <w:rsid w:val="45603D7B"/>
    <w:rsid w:val="45914C1E"/>
    <w:rsid w:val="45C17F75"/>
    <w:rsid w:val="46184C4F"/>
    <w:rsid w:val="46F12AFC"/>
    <w:rsid w:val="47C11073"/>
    <w:rsid w:val="4B041E8E"/>
    <w:rsid w:val="51FF10C3"/>
    <w:rsid w:val="52195278"/>
    <w:rsid w:val="535F2FA0"/>
    <w:rsid w:val="55960209"/>
    <w:rsid w:val="57F57DE6"/>
    <w:rsid w:val="58D0643F"/>
    <w:rsid w:val="5A5B42A9"/>
    <w:rsid w:val="5A8B435E"/>
    <w:rsid w:val="5AE442E6"/>
    <w:rsid w:val="5B844E4D"/>
    <w:rsid w:val="5C093F16"/>
    <w:rsid w:val="5C7E403B"/>
    <w:rsid w:val="5D9F178C"/>
    <w:rsid w:val="5DCA609F"/>
    <w:rsid w:val="5E472B84"/>
    <w:rsid w:val="5F234D05"/>
    <w:rsid w:val="5FFDA023"/>
    <w:rsid w:val="610B7106"/>
    <w:rsid w:val="62C6189C"/>
    <w:rsid w:val="6387050C"/>
    <w:rsid w:val="645F06F8"/>
    <w:rsid w:val="6518503D"/>
    <w:rsid w:val="658F21D3"/>
    <w:rsid w:val="65DC6A33"/>
    <w:rsid w:val="67C61EB7"/>
    <w:rsid w:val="68F4313C"/>
    <w:rsid w:val="6A064431"/>
    <w:rsid w:val="6AAB0333"/>
    <w:rsid w:val="6D0B552F"/>
    <w:rsid w:val="6E481733"/>
    <w:rsid w:val="6EFE6C9B"/>
    <w:rsid w:val="6EFF30D6"/>
    <w:rsid w:val="70496C79"/>
    <w:rsid w:val="70A31B41"/>
    <w:rsid w:val="72F763A7"/>
    <w:rsid w:val="75747109"/>
    <w:rsid w:val="758F4CB9"/>
    <w:rsid w:val="75EFB628"/>
    <w:rsid w:val="77700330"/>
    <w:rsid w:val="785D5EBC"/>
    <w:rsid w:val="78C7A065"/>
    <w:rsid w:val="799F3E80"/>
    <w:rsid w:val="79EA7149"/>
    <w:rsid w:val="7AD656C7"/>
    <w:rsid w:val="7B090739"/>
    <w:rsid w:val="7B39706C"/>
    <w:rsid w:val="7B6554A5"/>
    <w:rsid w:val="7C684CDE"/>
    <w:rsid w:val="7C9A2738"/>
    <w:rsid w:val="7D4FC851"/>
    <w:rsid w:val="7D7FF3CE"/>
    <w:rsid w:val="7DBA616F"/>
    <w:rsid w:val="7EFFAB87"/>
    <w:rsid w:val="7F6F2F92"/>
    <w:rsid w:val="7F7BD275"/>
    <w:rsid w:val="7F8B0097"/>
    <w:rsid w:val="AFFAF5E5"/>
    <w:rsid w:val="B5792DC4"/>
    <w:rsid w:val="BEDFEACA"/>
    <w:rsid w:val="BFFFDAD4"/>
    <w:rsid w:val="DDDDFA86"/>
    <w:rsid w:val="E3FF1543"/>
    <w:rsid w:val="E6F9249D"/>
    <w:rsid w:val="EBA7526A"/>
    <w:rsid w:val="EEF7B1A5"/>
    <w:rsid w:val="EF775B9A"/>
    <w:rsid w:val="EF7B89F7"/>
    <w:rsid w:val="EFDF00A5"/>
    <w:rsid w:val="F4D6C562"/>
    <w:rsid w:val="F57B0CA4"/>
    <w:rsid w:val="F6AFC7D7"/>
    <w:rsid w:val="F6D7B890"/>
    <w:rsid w:val="F7BFAD31"/>
    <w:rsid w:val="F7FEC2CF"/>
    <w:rsid w:val="FBB6C61A"/>
    <w:rsid w:val="FFFF84ED"/>
    <w:rsid w:val="FFFFE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customStyle="1" w:styleId="10">
    <w:name w:val="列出段落1"/>
    <w:basedOn w:val="1"/>
    <w:qFormat/>
    <w:uiPriority w:val="34"/>
    <w:pPr>
      <w:ind w:firstLine="420" w:firstLineChars="200"/>
    </w:pPr>
    <w:rPr>
      <w:rFonts w:cs="Times New Roman"/>
      <w:szCs w:val="22"/>
    </w:rPr>
  </w:style>
  <w:style w:type="character" w:customStyle="1" w:styleId="11">
    <w:name w:val="页眉 字符"/>
    <w:basedOn w:val="8"/>
    <w:link w:val="5"/>
    <w:qFormat/>
    <w:uiPriority w:val="0"/>
    <w:rPr>
      <w:rFonts w:ascii="Calibri" w:hAnsi="Calibri" w:eastAsia="宋体" w:cs="宋体"/>
      <w:kern w:val="2"/>
      <w:sz w:val="18"/>
      <w:szCs w:val="18"/>
    </w:rPr>
  </w:style>
  <w:style w:type="character" w:customStyle="1" w:styleId="12">
    <w:name w:val="批注框文本 字符"/>
    <w:basedOn w:val="8"/>
    <w:link w:val="3"/>
    <w:qFormat/>
    <w:uiPriority w:val="0"/>
    <w:rPr>
      <w:rFonts w:cs="宋体"/>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13189</Words>
  <Characters>13581</Characters>
  <Lines>261</Lines>
  <Paragraphs>128</Paragraphs>
  <TotalTime>2</TotalTime>
  <ScaleCrop>false</ScaleCrop>
  <LinksUpToDate>false</LinksUpToDate>
  <CharactersWithSpaces>14084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2019-06-24T16:40:00Z</dcterms:created>
  <dc:creator>牛浩</dc:creator>
  <cp:lastModifiedBy>牛浩</cp:lastModifiedBy>
  <cp:lastPrinted>2021-05-10T06:13:00Z</cp:lastPrinted>
  <dcterms:modified xsi:type="dcterms:W3CDTF">2021-05-12T03:15:03Z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