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针推221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102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针灸临床思维和综合技能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徐森磊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针灸医籍选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王耀帅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小儿推拿学（双语）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熊英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神经病学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盛蕾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 B11-209  胡丹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针灸临床思维和综合技能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徐森磊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针灸医籍选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(050108—001)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王耀帅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小儿推拿学（双语）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熊英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神经病学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盛蕾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 B11-209  胡丹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张晶晶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孙雨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张晶晶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推拿临床思维和综合技能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林法财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沈梅红/夏良君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徐斌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4~13周 (2学时)  B13-111  沈梅红/夏良君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花开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(2学时)  B13-102  杨东清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推拿临床思维和综合技能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林法财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沈梅红/夏良君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徐斌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4~13周 (1学时)  B13-111  沈梅红/夏良君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花开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(1学时)  B13-102  杨东清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