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08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中药学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中药253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208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于光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(021615—003)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B8-507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于光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B8-406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中国近现代史纲要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(110045—003)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3~16周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陆艺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物理学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(082013—001)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戴丽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曹雨诞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(1学时)  B4-409  张丽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吴皓/严国俊/郁红礼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体育Ⅱ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大学英语提高课程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4~15周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B4-409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曹雨诞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 B4-409  张丽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中药学类专业导论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(040096—003)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吴皓/严国俊/郁红礼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姜泽群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曹雨诞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(2学时)  B3-407  张丽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 B3-407  包贝华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高治国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吕佳萍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医学细胞生物学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(130021—013)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姜泽群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分析化学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(042004—003)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B3-407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曹雨诞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5~8周 (1学时)  B3-407  张丽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(1学时)  B3-407  包贝华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有机化学Ⅰ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(042330—003)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2~12周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B3-510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大学信息技术基础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(083012—004)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高治国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(022401—010)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吕佳萍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数理统计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(022411—001)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1~11周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袁建军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形势与政策(二)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(110032—013)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14~16周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99-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曹凯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