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7~8,10~12周 (2学时)  B8-502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狄留庆/刘陶世/史长灿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3~8,10周 (2学时)  B8-509  苏联麟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B8-509  董佳佳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7~8,10~12周 (1学时)  B8-502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狄留庆/刘陶世/史长灿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3~8,10周 (1学时)  B8-509  苏联麟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B8-509  董佳佳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狄留庆/刘陶世/史长灿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B3-207  苏联麟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(2学时)  B3-207  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B3-207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B3-207  杨光明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8~10(双),11~13周 (2学时)  B3-409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王爱云/韦忠红/邹伟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B3-207  苏联麟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(1学时)  B3-207  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B3-207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B3-207  杨光明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8~10(双),11~13周 (1学时)  B3-409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王爱云/韦忠红/邹伟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6,12周 (3学时)  B4-204  何丹丹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7,10~13周 (3学时)  B4-204  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濮春娟,周婧,瞿城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