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B11-308  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周肸/赵敏/高磊/沃冠群/常澍晨/孙文渊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B5-105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B5-105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B5-105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B5-105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B5-105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B5-105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B5-105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B5-105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 B5-105  程媛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B11-109  徐天成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周肸/赵敏/高磊/沃冠群/常澍晨/孙文渊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B5-105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B5-105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B5-105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B5-105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B5-105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B5-105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B5-105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 B5-105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B5-105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(1学时)  B5-105  程媛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B4-406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B4-406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B4-406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B4-406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B4-406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B4-406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B4-406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B4-406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B4-406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 B4-406  程媛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B11-102  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B11-102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B11-102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B11-102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B11-102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B11-102  裴可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周肸/赵敏/高磊/沃冠群/常澍晨/孙文渊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B5-209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B5-209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B5-209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B5-209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B5-209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B5-209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B5-209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B5-209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B5-209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 B5-209  程媛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B4-406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B4-406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B4-406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B4-406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B4-406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B4-406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B4-406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B4-406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B4-406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 B4-406  程媛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B11-102  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B11-102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B11-102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 B11-102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B11-102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B11-102  裴可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周肸/赵敏/高磊/沃冠群/常澍晨/孙文渊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B5-209  裴可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B5-209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B5-209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B5-209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B5-209  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B5-209  陆思丞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B5-209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 B5-209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B5-209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(1学时)  B5-209  程媛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